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4B6C" w14:textId="342F3C33" w:rsidR="00B523F6" w:rsidRDefault="00FD16B9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2125">
        <w:rPr>
          <w:rFonts w:ascii="Times New Roman" w:hAnsi="Times New Roman" w:cs="Times New Roman"/>
          <w:sz w:val="24"/>
          <w:szCs w:val="24"/>
        </w:rPr>
        <w:t xml:space="preserve">Temeljem članka 35. Zakona o lokalnoj i područnoj (regionalnoj) samoupravi </w:t>
      </w:r>
      <w:r w:rsidRPr="00972125">
        <w:rPr>
          <w:rFonts w:ascii="Times New Roman" w:hAnsi="Times New Roman" w:cs="Times New Roman"/>
          <w:sz w:val="24"/>
          <w:szCs w:val="24"/>
          <w:lang w:eastAsia="hr-HR"/>
        </w:rPr>
        <w:t xml:space="preserve">(„Narodne novine“ broj </w:t>
      </w:r>
      <w:r w:rsidRPr="00972125">
        <w:rPr>
          <w:rFonts w:ascii="Times New Roman" w:hAnsi="Times New Roman" w:cs="Times New Roman"/>
          <w:sz w:val="24"/>
          <w:szCs w:val="24"/>
        </w:rPr>
        <w:t xml:space="preserve">33/01, 60/01, 129/05, 109/07, 125/08, 36/09, 36/09, 150/11, 144/12, 19/13, 137/15, 123/17, 98/19, 144/20) i članka 40. Statuta Grada Delnica </w:t>
      </w:r>
      <w:r w:rsidRPr="00972125">
        <w:rPr>
          <w:rFonts w:ascii="Times New Roman" w:hAnsi="Times New Roman" w:cs="Times New Roman"/>
          <w:sz w:val="24"/>
          <w:szCs w:val="24"/>
          <w:lang w:eastAsia="hr-HR"/>
        </w:rPr>
        <w:t xml:space="preserve">(„Službene novine Grada Delnica“ broj </w:t>
      </w:r>
      <w:r w:rsidRPr="00972125">
        <w:rPr>
          <w:rFonts w:ascii="Times New Roman" w:hAnsi="Times New Roman" w:cs="Times New Roman"/>
          <w:sz w:val="24"/>
          <w:szCs w:val="24"/>
        </w:rPr>
        <w:t>2/21)</w:t>
      </w:r>
      <w:r w:rsidR="00303A25">
        <w:rPr>
          <w:rFonts w:ascii="Times New Roman" w:hAnsi="Times New Roman" w:cs="Times New Roman"/>
          <w:sz w:val="24"/>
          <w:szCs w:val="24"/>
        </w:rPr>
        <w:t xml:space="preserve"> Gradsko vijeće Grada Delnica na </w:t>
      </w:r>
      <w:r w:rsidR="003E54CD">
        <w:rPr>
          <w:rFonts w:ascii="Times New Roman" w:hAnsi="Times New Roman" w:cs="Times New Roman"/>
          <w:sz w:val="24"/>
          <w:szCs w:val="24"/>
        </w:rPr>
        <w:t>6</w:t>
      </w:r>
      <w:r w:rsidR="00303A2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E54CD">
        <w:rPr>
          <w:rFonts w:ascii="Times New Roman" w:hAnsi="Times New Roman" w:cs="Times New Roman"/>
          <w:sz w:val="24"/>
          <w:szCs w:val="24"/>
        </w:rPr>
        <w:t>15</w:t>
      </w:r>
      <w:r w:rsidR="00303A25">
        <w:rPr>
          <w:rFonts w:ascii="Times New Roman" w:hAnsi="Times New Roman" w:cs="Times New Roman"/>
          <w:sz w:val="24"/>
          <w:szCs w:val="24"/>
        </w:rPr>
        <w:t>. prosinca 2025. godine donosi</w:t>
      </w:r>
    </w:p>
    <w:p w14:paraId="3603705C" w14:textId="77777777" w:rsidR="00303A25" w:rsidRDefault="00303A25" w:rsidP="009721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75FD29" w14:textId="0C0F584F" w:rsidR="00303A25" w:rsidRPr="0049277C" w:rsidRDefault="0049277C" w:rsidP="00303A2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>ODLUKU O ODREĐIVANJU NAKNADE TROŠKOVA ZA RAD ČLANOVA VIJEĆA MJESNIH ODBORA</w:t>
      </w:r>
    </w:p>
    <w:p w14:paraId="4132E22F" w14:textId="029EADE6" w:rsidR="00303A25" w:rsidRDefault="00303A25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435FB2" w14:textId="03A2FEF4" w:rsidR="00303A25" w:rsidRPr="0049277C" w:rsidRDefault="00303A25" w:rsidP="00303A2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DD0BB1A" w14:textId="2C9321F5" w:rsidR="00303A25" w:rsidRDefault="00303A25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određuje naknada troškova za rad predsjednika, članova vijeća mjesnih odbora na području Grada Delnica te ostalih službenih osoba Grada.</w:t>
      </w:r>
    </w:p>
    <w:p w14:paraId="59A32904" w14:textId="77777777" w:rsidR="00767878" w:rsidRDefault="00767878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60D965" w14:textId="1F0BC380" w:rsidR="00767878" w:rsidRPr="0049277C" w:rsidRDefault="00767878" w:rsidP="0076787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0541E7B" w14:textId="52160202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iz članka 1. ove Odluke utvrđuje se kako slijedi:</w:t>
      </w:r>
    </w:p>
    <w:p w14:paraId="154BB576" w14:textId="7B3652C9" w:rsidR="00767878" w:rsidRDefault="00767878" w:rsidP="007678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predsjedniku vijeća mjesnog odbora u visini od 26,00 eura</w:t>
      </w:r>
    </w:p>
    <w:p w14:paraId="5713FFAC" w14:textId="6813CFA9" w:rsidR="00767878" w:rsidRDefault="00767878" w:rsidP="007678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vijeća mjesnog odbora u visini od 14,00 eura</w:t>
      </w:r>
    </w:p>
    <w:p w14:paraId="024930B9" w14:textId="32A6FA11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isti mjesec može se isplatiti samo jedna naknada predsjedniku odnosno članu </w:t>
      </w:r>
      <w:r w:rsidR="0041181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ijeća.</w:t>
      </w:r>
    </w:p>
    <w:p w14:paraId="1CB85D13" w14:textId="77777777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186EB8" w14:textId="5D9D8CE6" w:rsidR="00767878" w:rsidRPr="0049277C" w:rsidRDefault="00767878" w:rsidP="0076787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857600A" w14:textId="4CC4AA54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sredstva za naknade propisane ovom Odlukom osiguravaju se u proračunu Grada Delnica.</w:t>
      </w:r>
    </w:p>
    <w:p w14:paraId="474359DE" w14:textId="3F095354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propisane ovom Odlukom isplaćuju se na način propisan za isplatu naknada članovima </w:t>
      </w:r>
      <w:r w:rsidR="002958EB">
        <w:rPr>
          <w:rFonts w:ascii="Times New Roman" w:hAnsi="Times New Roman" w:cs="Times New Roman"/>
          <w:sz w:val="24"/>
          <w:szCs w:val="24"/>
        </w:rPr>
        <w:t>Gradskog vijeća i njegovih radnih tijela.</w:t>
      </w:r>
    </w:p>
    <w:p w14:paraId="358228C4" w14:textId="7777777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811DE1" w14:textId="646EE49C" w:rsidR="009924A1" w:rsidRPr="0049277C" w:rsidRDefault="009924A1" w:rsidP="009924A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9677A27" w14:textId="60F42CD5" w:rsidR="009924A1" w:rsidRDefault="009924A1" w:rsidP="009924A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stavlja se van snage Odluka o određivanju naknade troškova za rad članova Vijeća mjesnih odbora („Službene novine Primorsko-goranske županije“ broj 36/07, 26/13, „Službene novine Grada Delnica“ broj 4/15).</w:t>
      </w:r>
    </w:p>
    <w:p w14:paraId="5950416D" w14:textId="77777777" w:rsidR="009924A1" w:rsidRDefault="009924A1" w:rsidP="009924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DCC875" w14:textId="2E10E057" w:rsidR="002958EB" w:rsidRPr="0049277C" w:rsidRDefault="002958EB" w:rsidP="002958E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77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924A1" w:rsidRPr="004927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27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7D9F6" w14:textId="131B386E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1. siječnja 2026. godine, a objavit će se u „Službenim novinama Grada Delnica.“</w:t>
      </w:r>
    </w:p>
    <w:p w14:paraId="49BC24CE" w14:textId="7777777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5F869B" w14:textId="64C71949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025-02/25-01/1</w:t>
      </w:r>
    </w:p>
    <w:p w14:paraId="44FD5EFC" w14:textId="193A1A4B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2170-6-5-4-25-1</w:t>
      </w:r>
    </w:p>
    <w:p w14:paraId="1B117BF5" w14:textId="67B66B2B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Delnicama, </w:t>
      </w:r>
      <w:r w:rsidR="007D0FA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384A4526" w14:textId="77777777" w:rsidR="009B64BC" w:rsidRDefault="009B64B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3C2618" w14:textId="77777777" w:rsidR="0049277C" w:rsidRDefault="0049277C" w:rsidP="0049277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Delnice</w:t>
      </w:r>
    </w:p>
    <w:p w14:paraId="001DEC2A" w14:textId="77777777" w:rsidR="0049277C" w:rsidRDefault="0049277C" w:rsidP="0049277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7D3778E9" w14:textId="7C90601D" w:rsidR="009B64BC" w:rsidRPr="00972125" w:rsidRDefault="009B64BC" w:rsidP="0049277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Piškor</w:t>
      </w:r>
      <w:r w:rsidR="0049277C">
        <w:rPr>
          <w:rFonts w:ascii="Times New Roman" w:hAnsi="Times New Roman" w:cs="Times New Roman"/>
          <w:sz w:val="24"/>
          <w:szCs w:val="24"/>
        </w:rPr>
        <w:t>, v.r.</w:t>
      </w:r>
    </w:p>
    <w:sectPr w:rsidR="009B64BC" w:rsidRPr="00972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E902" w14:textId="77777777" w:rsidR="009B2BB1" w:rsidRDefault="009B2BB1" w:rsidP="00C7523F">
      <w:pPr>
        <w:spacing w:after="0" w:line="240" w:lineRule="auto"/>
      </w:pPr>
      <w:r>
        <w:separator/>
      </w:r>
    </w:p>
  </w:endnote>
  <w:endnote w:type="continuationSeparator" w:id="0">
    <w:p w14:paraId="03221A80" w14:textId="77777777" w:rsidR="009B2BB1" w:rsidRDefault="009B2BB1" w:rsidP="00C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8DF7" w14:textId="77777777" w:rsidR="00C7523F" w:rsidRDefault="00C752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EED9" w14:textId="77777777" w:rsidR="00C7523F" w:rsidRDefault="00C752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2D1E" w14:textId="77777777" w:rsidR="00C7523F" w:rsidRDefault="00C752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43E8" w14:textId="77777777" w:rsidR="009B2BB1" w:rsidRDefault="009B2BB1" w:rsidP="00C7523F">
      <w:pPr>
        <w:spacing w:after="0" w:line="240" w:lineRule="auto"/>
      </w:pPr>
      <w:r>
        <w:separator/>
      </w:r>
    </w:p>
  </w:footnote>
  <w:footnote w:type="continuationSeparator" w:id="0">
    <w:p w14:paraId="21DB5C00" w14:textId="77777777" w:rsidR="009B2BB1" w:rsidRDefault="009B2BB1" w:rsidP="00C7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B45" w14:textId="3FA0EAC2" w:rsidR="00C7523F" w:rsidRDefault="00C752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8D8" w14:textId="1B5AE660" w:rsidR="00C7523F" w:rsidRDefault="00C752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BD34" w14:textId="4D57E2B4" w:rsidR="00C7523F" w:rsidRDefault="00C752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1B70"/>
    <w:multiLevelType w:val="hybridMultilevel"/>
    <w:tmpl w:val="9536CAEE"/>
    <w:lvl w:ilvl="0" w:tplc="E1E81A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B9"/>
    <w:rsid w:val="00083ADC"/>
    <w:rsid w:val="000C379E"/>
    <w:rsid w:val="00183CBE"/>
    <w:rsid w:val="002958EB"/>
    <w:rsid w:val="00303A25"/>
    <w:rsid w:val="003E54CD"/>
    <w:rsid w:val="0041181C"/>
    <w:rsid w:val="004724ED"/>
    <w:rsid w:val="004743A2"/>
    <w:rsid w:val="0049277C"/>
    <w:rsid w:val="004E3079"/>
    <w:rsid w:val="00724719"/>
    <w:rsid w:val="007446E9"/>
    <w:rsid w:val="00767878"/>
    <w:rsid w:val="00785792"/>
    <w:rsid w:val="007B7CA7"/>
    <w:rsid w:val="007D0FA6"/>
    <w:rsid w:val="00896186"/>
    <w:rsid w:val="008D0240"/>
    <w:rsid w:val="00972125"/>
    <w:rsid w:val="009924A1"/>
    <w:rsid w:val="009B0EB3"/>
    <w:rsid w:val="009B2BB1"/>
    <w:rsid w:val="009B64BC"/>
    <w:rsid w:val="00A024E5"/>
    <w:rsid w:val="00AD1231"/>
    <w:rsid w:val="00B02D0E"/>
    <w:rsid w:val="00B523F6"/>
    <w:rsid w:val="00C7523F"/>
    <w:rsid w:val="00CB0E6A"/>
    <w:rsid w:val="00EE3F3B"/>
    <w:rsid w:val="00F63C65"/>
    <w:rsid w:val="00FB2733"/>
    <w:rsid w:val="00FB3680"/>
    <w:rsid w:val="00F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7A6E7"/>
  <w15:chartTrackingRefBased/>
  <w15:docId w15:val="{757E63AF-734B-4372-951E-9A6B43F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1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1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1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16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16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16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16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16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16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16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16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16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16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16B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7212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7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523F"/>
  </w:style>
  <w:style w:type="paragraph" w:styleId="Podnoje">
    <w:name w:val="footer"/>
    <w:basedOn w:val="Normal"/>
    <w:link w:val="PodnojeChar"/>
    <w:uiPriority w:val="99"/>
    <w:unhideWhenUsed/>
    <w:rsid w:val="00C7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3</cp:revision>
  <dcterms:created xsi:type="dcterms:W3CDTF">2025-12-11T07:49:00Z</dcterms:created>
  <dcterms:modified xsi:type="dcterms:W3CDTF">2025-12-11T07:51:00Z</dcterms:modified>
</cp:coreProperties>
</file>