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F5B3" w14:textId="120C4C16" w:rsidR="00D92CBF" w:rsidRPr="00352C0C" w:rsidRDefault="002F12C7" w:rsidP="00D92CB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Temeljem</w:t>
      </w:r>
      <w:r w:rsidR="00D92CBF" w:rsidRPr="00352C0C">
        <w:rPr>
          <w:rFonts w:ascii="Times New Roman" w:hAnsi="Times New Roman" w:cs="Times New Roman"/>
          <w:sz w:val="24"/>
          <w:szCs w:val="24"/>
          <w:lang w:eastAsia="hr-HR"/>
        </w:rPr>
        <w:t xml:space="preserve"> članka 35. točke </w:t>
      </w:r>
      <w:r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D92CBF" w:rsidRPr="00352C0C">
        <w:rPr>
          <w:rFonts w:ascii="Times New Roman" w:hAnsi="Times New Roman" w:cs="Times New Roman"/>
          <w:sz w:val="24"/>
          <w:szCs w:val="24"/>
          <w:lang w:eastAsia="hr-HR"/>
        </w:rPr>
        <w:t>. Zakona o lokalnoj i područnoj (regionalnoj) samoupravi (</w:t>
      </w:r>
      <w:r w:rsidR="00D92CBF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="00D92CBF" w:rsidRPr="00352C0C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 w:rsidR="00D92CBF">
        <w:rPr>
          <w:rFonts w:ascii="Times New Roman" w:hAnsi="Times New Roman" w:cs="Times New Roman"/>
          <w:sz w:val="24"/>
          <w:szCs w:val="24"/>
          <w:lang w:eastAsia="hr-HR"/>
        </w:rPr>
        <w:t>“ broj</w:t>
      </w:r>
      <w:r w:rsidR="00D92CBF" w:rsidRPr="00352C0C">
        <w:rPr>
          <w:rFonts w:ascii="Times New Roman" w:hAnsi="Times New Roman" w:cs="Times New Roman"/>
          <w:sz w:val="24"/>
          <w:szCs w:val="24"/>
          <w:lang w:eastAsia="hr-HR"/>
        </w:rPr>
        <w:t xml:space="preserve"> 33/01, 60/01, 129/05, 109/07, 125/08, 36/09, 150/11, 144/12</w:t>
      </w:r>
      <w:r w:rsidR="00D92CBF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D92CBF" w:rsidRPr="00352C0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92CBF">
        <w:rPr>
          <w:rFonts w:ascii="Times New Roman" w:hAnsi="Times New Roman" w:cs="Times New Roman"/>
          <w:sz w:val="24"/>
          <w:szCs w:val="24"/>
          <w:lang w:eastAsia="hr-HR"/>
        </w:rPr>
        <w:t>123/17, 98/19, 144/20</w:t>
      </w:r>
      <w:r>
        <w:rPr>
          <w:rFonts w:ascii="Times New Roman" w:hAnsi="Times New Roman" w:cs="Times New Roman"/>
          <w:sz w:val="24"/>
          <w:szCs w:val="24"/>
          <w:lang w:eastAsia="hr-HR"/>
        </w:rPr>
        <w:t>), a u vezi s člankom 95. stavak 5. Zakona o službenicima i namještenicima u lokalnoj i područnoj (regionalnoj) samoupravi („Narodne novine“ broj 86/08, 61/11, 4/18, 96/18, 112/19, 17/25) te članka 60. Statuta Grada Delnica („Službene novine</w:t>
      </w:r>
      <w:r w:rsidR="008939C5">
        <w:rPr>
          <w:rFonts w:ascii="Times New Roman" w:hAnsi="Times New Roman" w:cs="Times New Roman"/>
          <w:sz w:val="24"/>
          <w:szCs w:val="24"/>
          <w:lang w:eastAsia="hr-HR"/>
        </w:rPr>
        <w:t xml:space="preserve"> Grada Delnica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“ broj 2/21) </w:t>
      </w:r>
      <w:r w:rsidR="00D92CBF">
        <w:rPr>
          <w:rFonts w:ascii="Times New Roman" w:hAnsi="Times New Roman" w:cs="Times New Roman"/>
          <w:sz w:val="24"/>
          <w:szCs w:val="24"/>
          <w:lang w:eastAsia="hr-HR"/>
        </w:rPr>
        <w:t xml:space="preserve">Gradsko vijeće Grada Delnica na 4. sjednici održanoj </w:t>
      </w:r>
      <w:r w:rsidR="00C102ED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D92CBF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C102ED">
        <w:rPr>
          <w:rFonts w:ascii="Times New Roman" w:hAnsi="Times New Roman" w:cs="Times New Roman"/>
          <w:sz w:val="24"/>
          <w:szCs w:val="24"/>
          <w:lang w:eastAsia="hr-HR"/>
        </w:rPr>
        <w:t>listopada</w:t>
      </w:r>
      <w:r w:rsidR="00D92CBF">
        <w:rPr>
          <w:rFonts w:ascii="Times New Roman" w:hAnsi="Times New Roman" w:cs="Times New Roman"/>
          <w:sz w:val="24"/>
          <w:szCs w:val="24"/>
          <w:lang w:eastAsia="hr-HR"/>
        </w:rPr>
        <w:t xml:space="preserve"> 2025. godine donosi</w:t>
      </w:r>
    </w:p>
    <w:p w14:paraId="2BC7388C" w14:textId="77777777" w:rsidR="00B523F6" w:rsidRDefault="00B523F6" w:rsidP="002F12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FE4291" w14:textId="72AF1ABF" w:rsidR="00D92CBF" w:rsidRPr="00272AC8" w:rsidRDefault="008939C5" w:rsidP="002F12C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AC8">
        <w:rPr>
          <w:rFonts w:ascii="Times New Roman" w:hAnsi="Times New Roman" w:cs="Times New Roman"/>
          <w:b/>
          <w:bCs/>
          <w:sz w:val="24"/>
          <w:szCs w:val="24"/>
        </w:rPr>
        <w:t>PRAVILNIK O STAVLJANJU IZVAN SNAGE PRAVILNIKA O OCJENJIVANJU SLUŽBENIKA UPRAVNIH TIJELA GRADA DELNICA</w:t>
      </w:r>
    </w:p>
    <w:p w14:paraId="2F54C3E3" w14:textId="77777777" w:rsidR="002F12C7" w:rsidRDefault="002F12C7" w:rsidP="002F12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BEC8D6" w14:textId="276DA216" w:rsidR="002F12C7" w:rsidRPr="002F12C7" w:rsidRDefault="002F12C7" w:rsidP="002F12C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2C7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4D8325D" w14:textId="006A24D7" w:rsidR="002F12C7" w:rsidRDefault="00272AC8" w:rsidP="002F12C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Danom stupanja na snagu ovog Pravilnika prestaje važiti </w:t>
      </w:r>
      <w:r>
        <w:rPr>
          <w:rFonts w:ascii="Times New Roman" w:hAnsi="Times New Roman" w:cs="Times New Roman"/>
          <w:sz w:val="24"/>
          <w:szCs w:val="24"/>
          <w:lang w:eastAsia="hr-HR"/>
        </w:rPr>
        <w:t>Pravilnik o ocjenjivanju službenika upravnih tijela Grada Delnica („Službene novine Grada Delnica“, broj 9/21, 10/24).</w:t>
      </w:r>
    </w:p>
    <w:p w14:paraId="2E9D4732" w14:textId="77777777" w:rsidR="00272AC8" w:rsidRDefault="00272AC8" w:rsidP="002F12C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B82702" w14:textId="785E2B6C" w:rsidR="00272AC8" w:rsidRPr="00272AC8" w:rsidRDefault="00272AC8" w:rsidP="00272AC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272AC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6671AFA8" w14:textId="0E3E7273" w:rsidR="00272AC8" w:rsidRDefault="00272AC8" w:rsidP="002F12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objavit će se u „Službenim novinama Grada Delnica“, a stupa na snagu 1.1.2026. godine.</w:t>
      </w:r>
    </w:p>
    <w:p w14:paraId="3F81EEB0" w14:textId="77777777" w:rsidR="00272AC8" w:rsidRDefault="00272AC8" w:rsidP="002F12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2E8240" w14:textId="4682BB12" w:rsidR="008939C5" w:rsidRPr="00A345AD" w:rsidRDefault="008939C5" w:rsidP="008939C5">
      <w:pPr>
        <w:pStyle w:val="Bezproreda"/>
        <w:rPr>
          <w:rFonts w:ascii="Times New Roman" w:hAnsi="Times New Roman"/>
          <w:spacing w:val="-1"/>
          <w:sz w:val="24"/>
          <w:szCs w:val="24"/>
        </w:rPr>
      </w:pPr>
      <w:r w:rsidRPr="00A345AD">
        <w:rPr>
          <w:rFonts w:ascii="Times New Roman" w:hAnsi="Times New Roman"/>
          <w:spacing w:val="-1"/>
          <w:sz w:val="24"/>
          <w:szCs w:val="24"/>
        </w:rPr>
        <w:t xml:space="preserve">KLASA: </w:t>
      </w:r>
      <w:r>
        <w:rPr>
          <w:rFonts w:ascii="Times New Roman" w:hAnsi="Times New Roman"/>
          <w:spacing w:val="-1"/>
          <w:sz w:val="24"/>
          <w:szCs w:val="24"/>
        </w:rPr>
        <w:t>080-03/21-01/2</w:t>
      </w:r>
    </w:p>
    <w:p w14:paraId="1F47DBB8" w14:textId="79912EDA" w:rsidR="008939C5" w:rsidRPr="00A345AD" w:rsidRDefault="008939C5" w:rsidP="008939C5">
      <w:pPr>
        <w:pStyle w:val="Bezproreda"/>
        <w:rPr>
          <w:rFonts w:ascii="Times New Roman" w:hAnsi="Times New Roman"/>
          <w:spacing w:val="-1"/>
          <w:sz w:val="24"/>
          <w:szCs w:val="24"/>
        </w:rPr>
      </w:pPr>
      <w:r w:rsidRPr="00A345AD">
        <w:rPr>
          <w:rFonts w:ascii="Times New Roman" w:hAnsi="Times New Roman"/>
          <w:spacing w:val="-1"/>
          <w:sz w:val="24"/>
          <w:szCs w:val="24"/>
        </w:rPr>
        <w:t>URBROJ: 2170-6-</w:t>
      </w:r>
      <w:r>
        <w:rPr>
          <w:rFonts w:ascii="Times New Roman" w:hAnsi="Times New Roman"/>
          <w:spacing w:val="-1"/>
          <w:sz w:val="24"/>
          <w:szCs w:val="24"/>
        </w:rPr>
        <w:t>5</w:t>
      </w:r>
      <w:r w:rsidRPr="00A345AD"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4</w:t>
      </w:r>
      <w:r w:rsidRPr="00A345AD">
        <w:rPr>
          <w:rFonts w:ascii="Times New Roman" w:hAnsi="Times New Roman"/>
          <w:spacing w:val="-1"/>
          <w:sz w:val="24"/>
          <w:szCs w:val="24"/>
        </w:rPr>
        <w:t>-25-</w:t>
      </w:r>
      <w:r w:rsidR="00A467B9">
        <w:rPr>
          <w:rFonts w:ascii="Times New Roman" w:hAnsi="Times New Roman"/>
          <w:spacing w:val="-1"/>
          <w:sz w:val="24"/>
          <w:szCs w:val="24"/>
        </w:rPr>
        <w:t>3</w:t>
      </w:r>
    </w:p>
    <w:p w14:paraId="22C4EF19" w14:textId="77777777" w:rsidR="008939C5" w:rsidRDefault="008939C5" w:rsidP="008939C5">
      <w:pPr>
        <w:pStyle w:val="Bezproreda"/>
        <w:rPr>
          <w:rFonts w:ascii="Times New Roman" w:hAnsi="Times New Roman"/>
          <w:spacing w:val="-1"/>
          <w:sz w:val="24"/>
          <w:szCs w:val="24"/>
        </w:rPr>
      </w:pPr>
      <w:r w:rsidRPr="00B50809">
        <w:rPr>
          <w:rFonts w:ascii="Times New Roman" w:hAnsi="Times New Roman"/>
          <w:spacing w:val="-1"/>
          <w:sz w:val="24"/>
          <w:szCs w:val="24"/>
        </w:rPr>
        <w:t xml:space="preserve">Delnice, </w:t>
      </w:r>
      <w:r>
        <w:rPr>
          <w:rFonts w:ascii="Times New Roman" w:hAnsi="Times New Roman"/>
          <w:spacing w:val="-1"/>
          <w:sz w:val="24"/>
          <w:szCs w:val="24"/>
        </w:rPr>
        <w:t>2. listopada</w:t>
      </w:r>
      <w:r w:rsidRPr="00B50809">
        <w:rPr>
          <w:rFonts w:ascii="Times New Roman" w:hAnsi="Times New Roman"/>
          <w:spacing w:val="-1"/>
          <w:sz w:val="24"/>
          <w:szCs w:val="24"/>
        </w:rPr>
        <w:t xml:space="preserve"> 2025.</w:t>
      </w:r>
      <w:r>
        <w:rPr>
          <w:rFonts w:ascii="Times New Roman" w:hAnsi="Times New Roman"/>
          <w:spacing w:val="-1"/>
          <w:sz w:val="24"/>
          <w:szCs w:val="24"/>
        </w:rPr>
        <w:t xml:space="preserve"> godine</w:t>
      </w:r>
    </w:p>
    <w:p w14:paraId="78154FF8" w14:textId="77777777" w:rsidR="008939C5" w:rsidRDefault="008939C5" w:rsidP="008939C5">
      <w:pPr>
        <w:pStyle w:val="Bezproreda"/>
        <w:rPr>
          <w:rFonts w:ascii="Times New Roman" w:hAnsi="Times New Roman"/>
          <w:spacing w:val="-1"/>
          <w:sz w:val="24"/>
          <w:szCs w:val="24"/>
        </w:rPr>
      </w:pPr>
    </w:p>
    <w:p w14:paraId="64A9DEA5" w14:textId="77777777" w:rsidR="008939C5" w:rsidRPr="00A345AD" w:rsidRDefault="008939C5" w:rsidP="008939C5">
      <w:pPr>
        <w:pStyle w:val="Bezproreda"/>
        <w:jc w:val="center"/>
        <w:rPr>
          <w:rFonts w:ascii="Times New Roman" w:hAnsi="Times New Roman"/>
          <w:spacing w:val="-1"/>
          <w:sz w:val="24"/>
          <w:szCs w:val="24"/>
        </w:rPr>
      </w:pPr>
      <w:r w:rsidRPr="00A345AD">
        <w:rPr>
          <w:rFonts w:ascii="Times New Roman" w:hAnsi="Times New Roman"/>
          <w:spacing w:val="-1"/>
          <w:sz w:val="24"/>
          <w:szCs w:val="24"/>
        </w:rPr>
        <w:t xml:space="preserve">Gradsko </w:t>
      </w:r>
      <w:r>
        <w:rPr>
          <w:rFonts w:ascii="Times New Roman" w:hAnsi="Times New Roman"/>
          <w:spacing w:val="-1"/>
          <w:sz w:val="24"/>
          <w:szCs w:val="24"/>
        </w:rPr>
        <w:t>v</w:t>
      </w:r>
      <w:r w:rsidRPr="00A345AD">
        <w:rPr>
          <w:rFonts w:ascii="Times New Roman" w:hAnsi="Times New Roman"/>
          <w:spacing w:val="-1"/>
          <w:sz w:val="24"/>
          <w:szCs w:val="24"/>
        </w:rPr>
        <w:t>ijeće Grada Delnica</w:t>
      </w:r>
    </w:p>
    <w:p w14:paraId="63CF3C07" w14:textId="77777777" w:rsidR="008939C5" w:rsidRDefault="008939C5" w:rsidP="008939C5">
      <w:pPr>
        <w:pStyle w:val="Bezproreda"/>
        <w:jc w:val="center"/>
        <w:rPr>
          <w:rFonts w:ascii="Times New Roman" w:hAnsi="Times New Roman"/>
          <w:spacing w:val="-1"/>
          <w:sz w:val="24"/>
          <w:szCs w:val="24"/>
        </w:rPr>
      </w:pPr>
      <w:r w:rsidRPr="005F6F1D">
        <w:rPr>
          <w:rFonts w:ascii="Times New Roman" w:hAnsi="Times New Roman"/>
          <w:spacing w:val="-1"/>
          <w:sz w:val="24"/>
          <w:szCs w:val="24"/>
        </w:rPr>
        <w:t xml:space="preserve"> Predsjednik</w:t>
      </w:r>
    </w:p>
    <w:p w14:paraId="203EBB73" w14:textId="77777777" w:rsidR="008939C5" w:rsidRPr="00A345AD" w:rsidRDefault="008939C5" w:rsidP="008939C5">
      <w:pPr>
        <w:pStyle w:val="Bezproreda"/>
        <w:jc w:val="center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Ivan Piškor, v.r.</w:t>
      </w:r>
    </w:p>
    <w:p w14:paraId="5B6277DD" w14:textId="77777777" w:rsidR="00D92CBF" w:rsidRPr="002F12C7" w:rsidRDefault="00D92CBF" w:rsidP="008939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D92CBF" w:rsidRPr="002F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2D2"/>
    <w:multiLevelType w:val="hybridMultilevel"/>
    <w:tmpl w:val="0B10B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03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BF"/>
    <w:rsid w:val="00183315"/>
    <w:rsid w:val="00272AC8"/>
    <w:rsid w:val="002F12C7"/>
    <w:rsid w:val="00724719"/>
    <w:rsid w:val="00745BF7"/>
    <w:rsid w:val="008939C5"/>
    <w:rsid w:val="0096485F"/>
    <w:rsid w:val="00A467B9"/>
    <w:rsid w:val="00B523F6"/>
    <w:rsid w:val="00C102ED"/>
    <w:rsid w:val="00D9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C9AD"/>
  <w15:chartTrackingRefBased/>
  <w15:docId w15:val="{27CDD96B-47DA-46CE-BCDB-01523066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2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2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2C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2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2C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2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2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2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2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2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2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2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2CB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2CB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2C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2C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2C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2C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2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2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2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2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2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2C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2CB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2CB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2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2CB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2CB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D92CBF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893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Ćuić Muhvić</dc:creator>
  <cp:keywords/>
  <dc:description/>
  <cp:lastModifiedBy>Martina Petranović</cp:lastModifiedBy>
  <cp:revision>3</cp:revision>
  <dcterms:created xsi:type="dcterms:W3CDTF">2025-09-09T11:55:00Z</dcterms:created>
  <dcterms:modified xsi:type="dcterms:W3CDTF">2025-09-29T10:51:00Z</dcterms:modified>
</cp:coreProperties>
</file>