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D7CB" w14:textId="7BD6BF5B" w:rsidR="008F0F6D" w:rsidRPr="00DD3091" w:rsidRDefault="008F0F6D" w:rsidP="00DD3091">
      <w:pPr>
        <w:jc w:val="both"/>
        <w:rPr>
          <w:color w:val="000000"/>
          <w:sz w:val="24"/>
          <w:szCs w:val="24"/>
        </w:rPr>
      </w:pPr>
      <w:bookmarkStart w:id="0" w:name="_Hlk69894740"/>
      <w:r w:rsidRPr="00DD3091">
        <w:rPr>
          <w:color w:val="000000"/>
          <w:sz w:val="24"/>
          <w:szCs w:val="24"/>
        </w:rPr>
        <w:t xml:space="preserve">Na temelju članka 35. Zakona o lokalnoj i područnoj (regionalnoj) samoupravi (“Narodne novine” </w:t>
      </w:r>
      <w:r w:rsidR="00DD3091">
        <w:rPr>
          <w:color w:val="000000"/>
          <w:sz w:val="24"/>
          <w:szCs w:val="24"/>
        </w:rPr>
        <w:t xml:space="preserve">broj </w:t>
      </w:r>
      <w:r w:rsidRPr="00DD3091">
        <w:rPr>
          <w:sz w:val="24"/>
          <w:szCs w:val="24"/>
        </w:rPr>
        <w:t>33/01, 60/01, 129/05, 109/07, 129/08, 36/09, 150/11, 144/12, 19/13-pročišćeni tekst</w:t>
      </w:r>
      <w:r w:rsidRPr="00DD3091">
        <w:rPr>
          <w:color w:val="000000"/>
          <w:sz w:val="24"/>
          <w:szCs w:val="24"/>
        </w:rPr>
        <w:t>), 137/15, 123/17, 98/19 i 144/20) i  članka 40. i 53. Statuta Grada Delnica (“Službene novine Grada Delnica</w:t>
      </w:r>
      <w:r w:rsidR="00DD3091">
        <w:rPr>
          <w:color w:val="000000"/>
          <w:sz w:val="24"/>
          <w:szCs w:val="24"/>
        </w:rPr>
        <w:t xml:space="preserve">“ broj </w:t>
      </w:r>
      <w:r w:rsidRPr="00DD3091">
        <w:rPr>
          <w:color w:val="000000"/>
          <w:sz w:val="24"/>
          <w:szCs w:val="24"/>
        </w:rPr>
        <w:t xml:space="preserve">2/21), Gradsko vijeće Grada Delnica na današnjoj sjednici donijelo je </w:t>
      </w:r>
    </w:p>
    <w:p w14:paraId="69C04370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53106FA7" w14:textId="3B0A4570" w:rsidR="008F0F6D" w:rsidRPr="00DD3091" w:rsidRDefault="00DD3091" w:rsidP="00DD3091">
      <w:pPr>
        <w:jc w:val="center"/>
        <w:rPr>
          <w:b/>
          <w:bCs/>
          <w:sz w:val="24"/>
          <w:szCs w:val="24"/>
        </w:rPr>
      </w:pPr>
      <w:r w:rsidRPr="00DD3091">
        <w:rPr>
          <w:b/>
          <w:bCs/>
          <w:sz w:val="24"/>
          <w:szCs w:val="24"/>
        </w:rPr>
        <w:t>RJEŠENJE O OSNIVANJU I IMENOVANJU ČLANOVA KOMISIJE ZA STATUT, POSLOVNIK I NORMATIVNU DJELATNOST</w:t>
      </w:r>
    </w:p>
    <w:p w14:paraId="3898409F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26B4A0A0" w14:textId="77777777" w:rsidR="008F0F6D" w:rsidRPr="00DD3091" w:rsidRDefault="008F0F6D" w:rsidP="00DD3091">
      <w:pPr>
        <w:jc w:val="center"/>
        <w:rPr>
          <w:b/>
          <w:sz w:val="24"/>
          <w:szCs w:val="24"/>
        </w:rPr>
      </w:pPr>
      <w:r w:rsidRPr="00DD3091">
        <w:rPr>
          <w:b/>
          <w:sz w:val="24"/>
          <w:szCs w:val="24"/>
        </w:rPr>
        <w:t>Članak 1.</w:t>
      </w:r>
    </w:p>
    <w:p w14:paraId="7A82E37A" w14:textId="77777777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Osniva se Komisije za izbor i imenovanje kao radno tijelo Gradskog vijeća Grada Delnica.</w:t>
      </w:r>
    </w:p>
    <w:p w14:paraId="0A5DB8DC" w14:textId="77777777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 xml:space="preserve">Poslovi i zadaci </w:t>
      </w:r>
      <w:r w:rsidRPr="00DD3091">
        <w:rPr>
          <w:bCs/>
          <w:sz w:val="24"/>
          <w:szCs w:val="24"/>
        </w:rPr>
        <w:t>Komisije za Statut, Poslovnik i normativnu djelatnost</w:t>
      </w:r>
      <w:r w:rsidRPr="00DD3091">
        <w:rPr>
          <w:b/>
          <w:sz w:val="24"/>
          <w:szCs w:val="24"/>
        </w:rPr>
        <w:t xml:space="preserve"> </w:t>
      </w:r>
      <w:r w:rsidRPr="00DD3091">
        <w:rPr>
          <w:sz w:val="24"/>
          <w:szCs w:val="24"/>
        </w:rPr>
        <w:t>propisani su odredbama članka 53. Statuta Grada Delnica.</w:t>
      </w:r>
    </w:p>
    <w:p w14:paraId="48897503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5C5ACA8E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22199AF4" w14:textId="77777777" w:rsidR="008F0F6D" w:rsidRPr="00DD3091" w:rsidRDefault="008F0F6D" w:rsidP="00DD3091">
      <w:pPr>
        <w:jc w:val="center"/>
        <w:rPr>
          <w:b/>
          <w:sz w:val="24"/>
          <w:szCs w:val="24"/>
        </w:rPr>
      </w:pPr>
      <w:r w:rsidRPr="00DD3091">
        <w:rPr>
          <w:b/>
          <w:sz w:val="24"/>
          <w:szCs w:val="24"/>
        </w:rPr>
        <w:t>Članak 2.</w:t>
      </w:r>
    </w:p>
    <w:p w14:paraId="4B5A55A9" w14:textId="7877FC24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 xml:space="preserve">U Komisiju za </w:t>
      </w:r>
      <w:r w:rsidRPr="00DD3091">
        <w:rPr>
          <w:bCs/>
          <w:sz w:val="24"/>
          <w:szCs w:val="24"/>
        </w:rPr>
        <w:t>Statut, Poslovnik i normativnu djelatnost</w:t>
      </w:r>
      <w:r w:rsidRPr="00DD3091">
        <w:rPr>
          <w:sz w:val="24"/>
          <w:szCs w:val="24"/>
        </w:rPr>
        <w:t xml:space="preserve"> imenuju se:</w:t>
      </w:r>
    </w:p>
    <w:p w14:paraId="6395181F" w14:textId="14169F26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1.</w:t>
      </w:r>
      <w:r w:rsidR="00DD3091">
        <w:rPr>
          <w:sz w:val="24"/>
          <w:szCs w:val="24"/>
        </w:rPr>
        <w:t xml:space="preserve"> </w:t>
      </w:r>
      <w:r w:rsidRPr="00DD3091">
        <w:rPr>
          <w:sz w:val="24"/>
          <w:szCs w:val="24"/>
        </w:rPr>
        <w:t>Ivica Knežević, predsjednik,</w:t>
      </w:r>
    </w:p>
    <w:p w14:paraId="69CB5465" w14:textId="42E436E4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2.</w:t>
      </w:r>
      <w:r w:rsidR="00DD3091">
        <w:rPr>
          <w:sz w:val="24"/>
          <w:szCs w:val="24"/>
        </w:rPr>
        <w:t xml:space="preserve"> </w:t>
      </w:r>
      <w:r w:rsidRPr="00DD3091">
        <w:rPr>
          <w:sz w:val="24"/>
          <w:szCs w:val="24"/>
        </w:rPr>
        <w:t>Dona Kontić, članica i</w:t>
      </w:r>
    </w:p>
    <w:p w14:paraId="38719F8D" w14:textId="481AAA9C" w:rsidR="008F0F6D" w:rsidRPr="00DD3091" w:rsidRDefault="008F0F6D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3.</w:t>
      </w:r>
      <w:r w:rsidR="00DD3091">
        <w:rPr>
          <w:sz w:val="24"/>
          <w:szCs w:val="24"/>
        </w:rPr>
        <w:t xml:space="preserve"> </w:t>
      </w:r>
      <w:r w:rsidRPr="00DD3091">
        <w:rPr>
          <w:sz w:val="24"/>
          <w:szCs w:val="24"/>
        </w:rPr>
        <w:t>Johan Klarić, član.</w:t>
      </w:r>
    </w:p>
    <w:p w14:paraId="7A02BD89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562E1E63" w14:textId="77777777" w:rsidR="008F0F6D" w:rsidRPr="00DD3091" w:rsidRDefault="008F0F6D" w:rsidP="00DD3091">
      <w:pPr>
        <w:jc w:val="center"/>
        <w:rPr>
          <w:b/>
          <w:sz w:val="24"/>
          <w:szCs w:val="24"/>
        </w:rPr>
      </w:pPr>
      <w:r w:rsidRPr="00DD3091">
        <w:rPr>
          <w:b/>
          <w:sz w:val="24"/>
          <w:szCs w:val="24"/>
        </w:rPr>
        <w:t>Članak 3.</w:t>
      </w:r>
    </w:p>
    <w:p w14:paraId="18533FBD" w14:textId="77777777" w:rsidR="00A82D61" w:rsidRPr="00DD3091" w:rsidRDefault="00A82D61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Ovo Rješenje stupa na snagu danom donošenja i objavit će se u “Službenim novinama Grada Delnica“.</w:t>
      </w:r>
    </w:p>
    <w:p w14:paraId="2CD4205E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6993FCAB" w14:textId="77777777" w:rsidR="00DD3091" w:rsidRPr="00DD3091" w:rsidRDefault="00DD3091" w:rsidP="00DD3091">
      <w:pPr>
        <w:jc w:val="both"/>
        <w:rPr>
          <w:sz w:val="24"/>
          <w:szCs w:val="24"/>
        </w:rPr>
      </w:pPr>
      <w:bookmarkStart w:id="1" w:name="_Hlk199838786"/>
      <w:r w:rsidRPr="00DD3091">
        <w:rPr>
          <w:sz w:val="24"/>
          <w:szCs w:val="24"/>
        </w:rPr>
        <w:t>KLASA: 024-03/25-01/4</w:t>
      </w:r>
    </w:p>
    <w:p w14:paraId="6D510D4D" w14:textId="77777777" w:rsidR="00DD3091" w:rsidRPr="00DD3091" w:rsidRDefault="00DD3091" w:rsidP="00DD3091">
      <w:pPr>
        <w:jc w:val="both"/>
        <w:rPr>
          <w:sz w:val="24"/>
          <w:szCs w:val="24"/>
        </w:rPr>
      </w:pPr>
      <w:r w:rsidRPr="00DD3091">
        <w:rPr>
          <w:sz w:val="24"/>
          <w:szCs w:val="24"/>
        </w:rPr>
        <w:t>URBROJ: 2170-6-5-1-25-15</w:t>
      </w:r>
    </w:p>
    <w:p w14:paraId="5978335D" w14:textId="77777777" w:rsidR="00DD3091" w:rsidRPr="00DD3091" w:rsidRDefault="00DD3091" w:rsidP="00DD3091">
      <w:pPr>
        <w:jc w:val="both"/>
        <w:rPr>
          <w:i/>
          <w:iCs/>
          <w:sz w:val="24"/>
          <w:szCs w:val="24"/>
        </w:rPr>
      </w:pPr>
      <w:r w:rsidRPr="00DD3091">
        <w:rPr>
          <w:color w:val="000000"/>
          <w:sz w:val="24"/>
          <w:szCs w:val="24"/>
        </w:rPr>
        <w:t>Delnice, 12. lipnja 2025. godine</w:t>
      </w:r>
    </w:p>
    <w:bookmarkEnd w:id="1"/>
    <w:p w14:paraId="60EA7011" w14:textId="77777777" w:rsidR="008F0F6D" w:rsidRPr="00DD3091" w:rsidRDefault="008F0F6D" w:rsidP="00DD3091">
      <w:pPr>
        <w:jc w:val="both"/>
        <w:rPr>
          <w:sz w:val="24"/>
          <w:szCs w:val="24"/>
        </w:rPr>
      </w:pPr>
    </w:p>
    <w:p w14:paraId="1CDA25AD" w14:textId="45BCDD89" w:rsidR="008F0F6D" w:rsidRPr="00DD3091" w:rsidRDefault="00DD3091" w:rsidP="00DD3091">
      <w:pPr>
        <w:jc w:val="center"/>
        <w:rPr>
          <w:sz w:val="24"/>
          <w:szCs w:val="24"/>
        </w:rPr>
      </w:pPr>
      <w:r w:rsidRPr="00DD3091">
        <w:rPr>
          <w:sz w:val="24"/>
          <w:szCs w:val="24"/>
        </w:rPr>
        <w:t xml:space="preserve">Gradsko </w:t>
      </w:r>
      <w:r>
        <w:rPr>
          <w:sz w:val="24"/>
          <w:szCs w:val="24"/>
        </w:rPr>
        <w:t>v</w:t>
      </w:r>
      <w:r w:rsidRPr="00DD3091">
        <w:rPr>
          <w:sz w:val="24"/>
          <w:szCs w:val="24"/>
        </w:rPr>
        <w:t>ijeće Grada Delnica</w:t>
      </w:r>
    </w:p>
    <w:p w14:paraId="4E3C4435" w14:textId="77777777" w:rsidR="008F0F6D" w:rsidRPr="00DD3091" w:rsidRDefault="008F0F6D" w:rsidP="00DD3091">
      <w:pPr>
        <w:jc w:val="center"/>
        <w:rPr>
          <w:sz w:val="24"/>
          <w:szCs w:val="24"/>
        </w:rPr>
      </w:pPr>
      <w:bookmarkStart w:id="2" w:name="_Hlk199838980"/>
      <w:r w:rsidRPr="00DD3091">
        <w:rPr>
          <w:sz w:val="24"/>
          <w:szCs w:val="24"/>
        </w:rPr>
        <w:t>Predsjednik</w:t>
      </w:r>
    </w:p>
    <w:bookmarkEnd w:id="2"/>
    <w:p w14:paraId="0694A658" w14:textId="08B90423" w:rsidR="008F0F6D" w:rsidRPr="00DD3091" w:rsidRDefault="008F0F6D" w:rsidP="00DD3091">
      <w:pPr>
        <w:jc w:val="center"/>
        <w:rPr>
          <w:sz w:val="24"/>
          <w:szCs w:val="24"/>
        </w:rPr>
      </w:pPr>
      <w:r w:rsidRPr="00DD3091">
        <w:rPr>
          <w:sz w:val="24"/>
          <w:szCs w:val="24"/>
        </w:rPr>
        <w:t>Ivan Piškor</w:t>
      </w:r>
      <w:bookmarkEnd w:id="0"/>
      <w:r w:rsidR="00DD3091">
        <w:rPr>
          <w:sz w:val="24"/>
          <w:szCs w:val="24"/>
        </w:rPr>
        <w:t>, v.r.</w:t>
      </w:r>
    </w:p>
    <w:sectPr w:rsidR="008F0F6D" w:rsidRPr="00DD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3F"/>
    <w:rsid w:val="00017341"/>
    <w:rsid w:val="000C4068"/>
    <w:rsid w:val="000F06F2"/>
    <w:rsid w:val="002E673A"/>
    <w:rsid w:val="00314239"/>
    <w:rsid w:val="003F4B69"/>
    <w:rsid w:val="00591532"/>
    <w:rsid w:val="006368FF"/>
    <w:rsid w:val="006B0EB1"/>
    <w:rsid w:val="007B3923"/>
    <w:rsid w:val="008667DB"/>
    <w:rsid w:val="008C0A7D"/>
    <w:rsid w:val="008D4628"/>
    <w:rsid w:val="008F0F6D"/>
    <w:rsid w:val="00900EC8"/>
    <w:rsid w:val="009860CD"/>
    <w:rsid w:val="00A3473A"/>
    <w:rsid w:val="00A801AF"/>
    <w:rsid w:val="00A82D61"/>
    <w:rsid w:val="00B1293A"/>
    <w:rsid w:val="00B1763F"/>
    <w:rsid w:val="00BE781D"/>
    <w:rsid w:val="00D74BDB"/>
    <w:rsid w:val="00DD2FBE"/>
    <w:rsid w:val="00DD3091"/>
    <w:rsid w:val="00E2325E"/>
    <w:rsid w:val="00E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0283"/>
  <w15:chartTrackingRefBased/>
  <w15:docId w15:val="{EF61E820-18E5-4E9E-971E-68B478F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F4B69"/>
    <w:pPr>
      <w:keepNext/>
      <w:jc w:val="center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F4B6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3F4B69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3F4B69"/>
    <w:rPr>
      <w:rFonts w:ascii="Times New Roman" w:eastAsia="Times New Roman" w:hAnsi="Times New Roman" w:cs="Times New Roman"/>
      <w:szCs w:val="20"/>
      <w:lang w:eastAsia="hr-HR"/>
    </w:rPr>
  </w:style>
  <w:style w:type="paragraph" w:styleId="Bezproreda">
    <w:name w:val="No Spacing"/>
    <w:uiPriority w:val="1"/>
    <w:qFormat/>
    <w:rsid w:val="003F4B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16</cp:revision>
  <dcterms:created xsi:type="dcterms:W3CDTF">2021-06-08T09:34:00Z</dcterms:created>
  <dcterms:modified xsi:type="dcterms:W3CDTF">2025-06-11T07:34:00Z</dcterms:modified>
</cp:coreProperties>
</file>