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4A8F2" w14:textId="050873F2"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Na temelju članka 11. Zakona o poticanju razvoja malog gospodarstva (Narodne novine 29/2, 63/07, 53/12, 56/13 i 121/16) i članka 40. Statuta Grada Delnica (SN GD 2/21) Gradsko vijeće Grada Delnica </w:t>
      </w:r>
      <w:r w:rsidR="00984424">
        <w:rPr>
          <w:rFonts w:ascii="Times New Roman" w:hAnsi="Times New Roman" w:cs="Times New Roman"/>
          <w:sz w:val="24"/>
          <w:szCs w:val="24"/>
        </w:rPr>
        <w:t>13. ožujka 2025.</w:t>
      </w:r>
      <w:r>
        <w:rPr>
          <w:rFonts w:ascii="Times New Roman" w:hAnsi="Times New Roman" w:cs="Times New Roman"/>
          <w:sz w:val="24"/>
          <w:szCs w:val="24"/>
        </w:rPr>
        <w:t xml:space="preserve"> godine donijelo je</w:t>
      </w:r>
    </w:p>
    <w:p w14:paraId="3A52247B" w14:textId="77777777" w:rsidR="00D23EC5" w:rsidRDefault="00D23EC5" w:rsidP="00D23EC5">
      <w:pPr>
        <w:jc w:val="both"/>
        <w:rPr>
          <w:rFonts w:ascii="Times New Roman" w:hAnsi="Times New Roman" w:cs="Times New Roman"/>
          <w:sz w:val="24"/>
          <w:szCs w:val="24"/>
        </w:rPr>
      </w:pPr>
    </w:p>
    <w:p w14:paraId="7C4E50FB" w14:textId="28486DDB" w:rsidR="00D23EC5" w:rsidRDefault="00D23EC5" w:rsidP="00D23EC5">
      <w:pPr>
        <w:jc w:val="center"/>
        <w:rPr>
          <w:rFonts w:ascii="Times New Roman" w:hAnsi="Times New Roman" w:cs="Times New Roman"/>
          <w:b/>
          <w:caps/>
          <w:sz w:val="24"/>
          <w:szCs w:val="24"/>
        </w:rPr>
      </w:pPr>
      <w:r>
        <w:rPr>
          <w:rFonts w:ascii="Times New Roman" w:hAnsi="Times New Roman" w:cs="Times New Roman"/>
          <w:b/>
          <w:caps/>
          <w:sz w:val="24"/>
          <w:szCs w:val="24"/>
        </w:rPr>
        <w:t>Program poticanja I RAZVOJA turizma na području Grada Delnica U 202</w:t>
      </w:r>
      <w:r w:rsidR="004F18A2">
        <w:rPr>
          <w:rFonts w:ascii="Times New Roman" w:hAnsi="Times New Roman" w:cs="Times New Roman"/>
          <w:b/>
          <w:caps/>
          <w:sz w:val="24"/>
          <w:szCs w:val="24"/>
        </w:rPr>
        <w:t>5</w:t>
      </w:r>
      <w:r>
        <w:rPr>
          <w:rFonts w:ascii="Times New Roman" w:hAnsi="Times New Roman" w:cs="Times New Roman"/>
          <w:b/>
          <w:caps/>
          <w:sz w:val="24"/>
          <w:szCs w:val="24"/>
        </w:rPr>
        <w:t>. godinI</w:t>
      </w:r>
    </w:p>
    <w:p w14:paraId="6385A644" w14:textId="77777777" w:rsidR="00D23EC5" w:rsidRDefault="00D23EC5" w:rsidP="00D23EC5">
      <w:pPr>
        <w:rPr>
          <w:rFonts w:ascii="Times New Roman" w:hAnsi="Times New Roman" w:cs="Times New Roman"/>
          <w:sz w:val="24"/>
          <w:szCs w:val="24"/>
        </w:rPr>
      </w:pPr>
    </w:p>
    <w:p w14:paraId="19486CED" w14:textId="77777777" w:rsidR="00D23EC5" w:rsidRDefault="00D23EC5" w:rsidP="00D23EC5">
      <w:pPr>
        <w:pStyle w:val="Odlomakpopisa"/>
        <w:numPr>
          <w:ilvl w:val="0"/>
          <w:numId w:val="1"/>
        </w:numPr>
        <w:rPr>
          <w:rFonts w:ascii="Times New Roman" w:hAnsi="Times New Roman" w:cs="Times New Roman"/>
          <w:b/>
          <w:sz w:val="24"/>
          <w:szCs w:val="24"/>
        </w:rPr>
      </w:pPr>
      <w:r>
        <w:rPr>
          <w:rFonts w:ascii="Times New Roman" w:hAnsi="Times New Roman" w:cs="Times New Roman"/>
          <w:b/>
          <w:sz w:val="24"/>
          <w:szCs w:val="24"/>
        </w:rPr>
        <w:t>Opće odredbe</w:t>
      </w:r>
    </w:p>
    <w:p w14:paraId="0A877AFF"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w:t>
      </w:r>
    </w:p>
    <w:p w14:paraId="0A863346" w14:textId="2C9A23AE"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Ovim Programom poticanja i razvoja turizma na području Grada Delnica u 202</w:t>
      </w:r>
      <w:r w:rsidR="004F18A2">
        <w:rPr>
          <w:rFonts w:ascii="Times New Roman" w:hAnsi="Times New Roman" w:cs="Times New Roman"/>
          <w:sz w:val="24"/>
          <w:szCs w:val="24"/>
        </w:rPr>
        <w:t>5</w:t>
      </w:r>
      <w:r>
        <w:rPr>
          <w:rFonts w:ascii="Times New Roman" w:hAnsi="Times New Roman" w:cs="Times New Roman"/>
          <w:sz w:val="24"/>
          <w:szCs w:val="24"/>
        </w:rPr>
        <w:t>. godini (u daljnjem tekstu Program) utvrđuju se svrha, ciljevi, korisnici, nositelj provedbe mjera, područja Programa, sredstva za realizaciju mjera te provedba mjera koje predstavljaju potporu male vrijednosti.</w:t>
      </w:r>
    </w:p>
    <w:p w14:paraId="5969C577"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Provedba mjera po ovom Programu, koje predstavljaju potpore male vrijednosti, obavlja se sukladno pravilima sadržanim u Uredbi Komisije EU br. 2023/2831. od 13. prosinca 2023. o primjeni članka 107. i 108. Ugovora o funkcioniranju EU na de </w:t>
      </w:r>
      <w:proofErr w:type="spellStart"/>
      <w:r>
        <w:rPr>
          <w:rFonts w:ascii="Times New Roman" w:hAnsi="Times New Roman" w:cs="Times New Roman"/>
          <w:sz w:val="24"/>
          <w:szCs w:val="24"/>
        </w:rPr>
        <w:t>minimis</w:t>
      </w:r>
      <w:proofErr w:type="spellEnd"/>
      <w:r>
        <w:rPr>
          <w:rFonts w:ascii="Times New Roman" w:hAnsi="Times New Roman" w:cs="Times New Roman"/>
          <w:sz w:val="24"/>
          <w:szCs w:val="24"/>
        </w:rPr>
        <w:t xml:space="preserve"> potpore (Uredba Komisije 2023/2831.)</w:t>
      </w:r>
    </w:p>
    <w:p w14:paraId="49C9598B" w14:textId="77777777" w:rsidR="00D23EC5" w:rsidRDefault="00D23EC5" w:rsidP="00D23EC5">
      <w:pPr>
        <w:jc w:val="center"/>
        <w:rPr>
          <w:rFonts w:ascii="Times New Roman" w:hAnsi="Times New Roman" w:cs="Times New Roman"/>
          <w:b/>
          <w:sz w:val="24"/>
          <w:szCs w:val="24"/>
        </w:rPr>
      </w:pPr>
    </w:p>
    <w:p w14:paraId="4C7D183D"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2.</w:t>
      </w:r>
    </w:p>
    <w:p w14:paraId="7617C7D4"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Osnovna karakteristika potpora male vrijednosti odnosi se na visinu njene dodjele odnosno poduzetnik, s povezanim društvima, ne smije dobiti potpore male vrijednosti koje premašuju 200.000,00 EUR u razdoblju od tri fiskalne godine (neovisno o davatelju potpore male vrijednosti i instrumentu dodjele potpore male vrijednosti) osim u slučaju ako poduzetnik obavlja cestovni prijevoz za najamninu ili naknadu i tada taj iznos potpore male vrijednosti ne smije prijeći 100.000,00 EUR za razdoblje od tri fiskalne godine.</w:t>
      </w:r>
    </w:p>
    <w:p w14:paraId="095A10E5" w14:textId="77777777" w:rsidR="00D23EC5" w:rsidRDefault="00D23EC5" w:rsidP="00D23EC5">
      <w:pPr>
        <w:jc w:val="center"/>
        <w:rPr>
          <w:rFonts w:ascii="Times New Roman" w:hAnsi="Times New Roman" w:cs="Times New Roman"/>
          <w:b/>
          <w:sz w:val="24"/>
          <w:szCs w:val="24"/>
        </w:rPr>
      </w:pPr>
      <w:bookmarkStart w:id="0" w:name="_Hlk505862469"/>
    </w:p>
    <w:p w14:paraId="5F46E4DA"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3.</w:t>
      </w:r>
    </w:p>
    <w:bookmarkEnd w:id="0"/>
    <w:p w14:paraId="3DC659DC"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Odlukom o dodjeli nepovratne potpore korisnik sredstva daje odobrenje Gradu Delnice da podatke o odobrenoj potpori male vrijednosti koristi za izvještaje koje je dužan sastavljati.</w:t>
      </w:r>
    </w:p>
    <w:p w14:paraId="7D721E84" w14:textId="77777777" w:rsidR="00D23EC5" w:rsidRDefault="00D23EC5" w:rsidP="00D23EC5">
      <w:pPr>
        <w:jc w:val="center"/>
        <w:rPr>
          <w:rFonts w:ascii="Times New Roman" w:hAnsi="Times New Roman" w:cs="Times New Roman"/>
          <w:b/>
          <w:sz w:val="24"/>
          <w:szCs w:val="24"/>
        </w:rPr>
      </w:pPr>
      <w:bookmarkStart w:id="1" w:name="_Hlk505856045"/>
    </w:p>
    <w:p w14:paraId="1E09A6BD"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4.</w:t>
      </w:r>
    </w:p>
    <w:bookmarkEnd w:id="1"/>
    <w:p w14:paraId="734E7301"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Svrha ovog Programa je stvaranje povoljnog okruženja za djelovanje poduzetnika u turizmu, zapošljavanje nezaposlenih osoba i razvijanje opće poduzetničke klime te osiguranja preduvjeta za rast i razvoj turističkog sektora na području Grada Delnica.</w:t>
      </w:r>
    </w:p>
    <w:p w14:paraId="239EDF1B" w14:textId="77777777" w:rsidR="00D23EC5" w:rsidRDefault="00D23EC5" w:rsidP="00D23EC5">
      <w:pPr>
        <w:jc w:val="both"/>
        <w:rPr>
          <w:rFonts w:ascii="Times New Roman" w:hAnsi="Times New Roman" w:cs="Times New Roman"/>
          <w:sz w:val="24"/>
          <w:szCs w:val="24"/>
        </w:rPr>
      </w:pPr>
    </w:p>
    <w:p w14:paraId="20E1DE76" w14:textId="77777777" w:rsidR="00D23EC5" w:rsidRDefault="00D23EC5" w:rsidP="00D23EC5">
      <w:pPr>
        <w:jc w:val="center"/>
        <w:rPr>
          <w:rFonts w:ascii="Times New Roman" w:hAnsi="Times New Roman" w:cs="Times New Roman"/>
          <w:b/>
          <w:sz w:val="24"/>
          <w:szCs w:val="24"/>
        </w:rPr>
      </w:pPr>
      <w:bookmarkStart w:id="2" w:name="_Hlk505863022"/>
    </w:p>
    <w:p w14:paraId="530CA0E1" w14:textId="77777777" w:rsidR="00D23EC5" w:rsidRDefault="00D23EC5" w:rsidP="00D23EC5">
      <w:pPr>
        <w:jc w:val="center"/>
        <w:rPr>
          <w:rFonts w:ascii="Times New Roman" w:hAnsi="Times New Roman" w:cs="Times New Roman"/>
          <w:b/>
          <w:sz w:val="24"/>
          <w:szCs w:val="24"/>
        </w:rPr>
      </w:pPr>
    </w:p>
    <w:p w14:paraId="14200B91"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lastRenderedPageBreak/>
        <w:t>Članak 5.</w:t>
      </w:r>
    </w:p>
    <w:bookmarkEnd w:id="2"/>
    <w:p w14:paraId="2C68841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Ciljevi ovog Programa su razvoj novih turističkih proizvoda, investicije u smještajne kapacitete i turističku infrastrukturu kao i promocija Grada Delnica kao turističke destinacije te povećanje konkurentnosti na domaćem i stranom tržištu.</w:t>
      </w:r>
    </w:p>
    <w:p w14:paraId="409FDB44" w14:textId="77777777" w:rsidR="00D23EC5" w:rsidRDefault="00D23EC5" w:rsidP="00D23EC5">
      <w:pPr>
        <w:jc w:val="both"/>
        <w:rPr>
          <w:rFonts w:ascii="Times New Roman" w:hAnsi="Times New Roman" w:cs="Times New Roman"/>
          <w:sz w:val="24"/>
          <w:szCs w:val="24"/>
        </w:rPr>
      </w:pPr>
    </w:p>
    <w:p w14:paraId="4FAB9E0A"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6.</w:t>
      </w:r>
    </w:p>
    <w:p w14:paraId="05DAB36A"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Poticaji po ovom Programu neće se odobriti pravnim i fizičkim osobama koje imaju nepodmirenih obveza prema Gradu Delnice ili nepodmirenih davanja koja prati Porezna uprava osim ako im je odgođena naplata ili odobrena obročna otplata koja se redovito podmiruje.</w:t>
      </w:r>
    </w:p>
    <w:p w14:paraId="32218B74" w14:textId="77777777" w:rsidR="00D23EC5" w:rsidRDefault="00D23EC5" w:rsidP="00D23EC5">
      <w:pPr>
        <w:jc w:val="both"/>
        <w:rPr>
          <w:rFonts w:ascii="Times New Roman" w:hAnsi="Times New Roman" w:cs="Times New Roman"/>
          <w:sz w:val="24"/>
          <w:szCs w:val="24"/>
        </w:rPr>
      </w:pPr>
    </w:p>
    <w:p w14:paraId="4BEF9F7B"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Korisnici mjera iz programa</w:t>
      </w:r>
    </w:p>
    <w:p w14:paraId="42C61051"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7.</w:t>
      </w:r>
    </w:p>
    <w:p w14:paraId="436CDD13"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Korisnici mjera iz ovog programa mogu biti postojeći i novi mikro i mali poduzetnici koji imaju sjedište na području Grada Delnica, obrtnici, fizičke osobe - privatni iznajmljivači,</w:t>
      </w:r>
      <w:r>
        <w:t xml:space="preserve"> </w:t>
      </w:r>
      <w:r>
        <w:rPr>
          <w:rFonts w:ascii="Times New Roman" w:hAnsi="Times New Roman" w:cs="Times New Roman"/>
          <w:sz w:val="24"/>
          <w:szCs w:val="24"/>
        </w:rPr>
        <w:t>udruge, ustanove u kulturi, umjetničke organizacije te obiteljska poljoprivredna gospodarstva koji pružaju ugostiteljske i/ili turističke usluge i koji imaju prebivalište na području Grada Delnica ili organiziraju događanja na području Grada Delnica, u kojem slučaju nije uvjet da imaju sjedište ili prebivalište na području Grada Delnica.</w:t>
      </w:r>
    </w:p>
    <w:p w14:paraId="426A0016"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t>Mikro poduzetnici</w:t>
      </w:r>
      <w:r>
        <w:rPr>
          <w:rFonts w:ascii="Times New Roman" w:hAnsi="Times New Roman" w:cs="Times New Roman"/>
          <w:sz w:val="24"/>
          <w:szCs w:val="24"/>
        </w:rPr>
        <w:t xml:space="preserve"> su oni koji ne prelaze dva od tri uvjeta:</w:t>
      </w:r>
    </w:p>
    <w:p w14:paraId="77923231" w14:textId="77777777" w:rsidR="00D23EC5" w:rsidRDefault="00D23EC5" w:rsidP="00D23EC5">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Ukupna aktiva 345.079,30 EUR </w:t>
      </w:r>
    </w:p>
    <w:p w14:paraId="3E9C78B6" w14:textId="77777777" w:rsidR="00D23EC5" w:rsidRDefault="00D23EC5" w:rsidP="00D23EC5">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Prihod 690.158,60 EUR </w:t>
      </w:r>
    </w:p>
    <w:p w14:paraId="13CFC226" w14:textId="77777777" w:rsidR="00D23EC5" w:rsidRDefault="00D23EC5" w:rsidP="00D23EC5">
      <w:pPr>
        <w:pStyle w:val="Odlomakpopisa"/>
        <w:numPr>
          <w:ilvl w:val="0"/>
          <w:numId w:val="2"/>
        </w:numPr>
        <w:jc w:val="both"/>
        <w:rPr>
          <w:rFonts w:ascii="Times New Roman" w:hAnsi="Times New Roman" w:cs="Times New Roman"/>
          <w:sz w:val="24"/>
          <w:szCs w:val="24"/>
        </w:rPr>
      </w:pPr>
      <w:r>
        <w:rPr>
          <w:rFonts w:ascii="Times New Roman" w:hAnsi="Times New Roman" w:cs="Times New Roman"/>
          <w:sz w:val="24"/>
          <w:szCs w:val="24"/>
        </w:rPr>
        <w:t>Prosječan broj radnika tijekom poslovne godine - 10</w:t>
      </w:r>
    </w:p>
    <w:p w14:paraId="2457F217"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t>Mali poduzetnici</w:t>
      </w:r>
      <w:r>
        <w:rPr>
          <w:rFonts w:ascii="Times New Roman" w:hAnsi="Times New Roman" w:cs="Times New Roman"/>
          <w:sz w:val="24"/>
          <w:szCs w:val="24"/>
        </w:rPr>
        <w:t xml:space="preserve"> su oni koji nisu mikro poduzetnici i koji ne prelaze dva od tri uvjeta:</w:t>
      </w:r>
    </w:p>
    <w:p w14:paraId="5CEF1E5E" w14:textId="77777777" w:rsidR="00D23EC5" w:rsidRDefault="00D23EC5" w:rsidP="00D23EC5">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Ukupna aktiva 3.981.684,25 EUR </w:t>
      </w:r>
    </w:p>
    <w:p w14:paraId="5C6CD6F6" w14:textId="77777777" w:rsidR="00D23EC5" w:rsidRDefault="00D23EC5" w:rsidP="00D23EC5">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Prihod 7.963.368,50 </w:t>
      </w:r>
    </w:p>
    <w:p w14:paraId="567F7AE6" w14:textId="77777777" w:rsidR="00D23EC5" w:rsidRDefault="00D23EC5" w:rsidP="00D23EC5">
      <w:pPr>
        <w:pStyle w:val="Odlomakpopisa"/>
        <w:numPr>
          <w:ilvl w:val="0"/>
          <w:numId w:val="3"/>
        </w:numPr>
        <w:jc w:val="both"/>
        <w:rPr>
          <w:rFonts w:ascii="Times New Roman" w:hAnsi="Times New Roman" w:cs="Times New Roman"/>
          <w:sz w:val="24"/>
          <w:szCs w:val="24"/>
        </w:rPr>
      </w:pPr>
      <w:r>
        <w:rPr>
          <w:rFonts w:ascii="Times New Roman" w:hAnsi="Times New Roman" w:cs="Times New Roman"/>
          <w:sz w:val="24"/>
          <w:szCs w:val="24"/>
        </w:rPr>
        <w:t>Prosječan broj radnika tijekom poslovne godine – 50</w:t>
      </w:r>
    </w:p>
    <w:p w14:paraId="739ABA18"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t>Obrtnik</w:t>
      </w:r>
      <w:r>
        <w:rPr>
          <w:rFonts w:ascii="Times New Roman" w:hAnsi="Times New Roman" w:cs="Times New Roman"/>
          <w:sz w:val="24"/>
          <w:szCs w:val="24"/>
        </w:rPr>
        <w:t xml:space="preserve"> je fizička osoba koja samostalno i trajno obavlja dopuštene gospodarske djelatnosti sa svrhom postizanja dohotka ili dobiti koja se ostvaruje proizvodnjom, prometom ili pružanjem usluga na tržištu.</w:t>
      </w:r>
    </w:p>
    <w:p w14:paraId="11E2242E"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t>Obiteljsko poljoprivredno gospodarstvo</w:t>
      </w:r>
      <w:r>
        <w:rPr>
          <w:rFonts w:ascii="Times New Roman" w:hAnsi="Times New Roman" w:cs="Times New Roman"/>
          <w:sz w:val="24"/>
          <w:szCs w:val="24"/>
        </w:rPr>
        <w:t xml:space="preserve"> </w:t>
      </w:r>
      <w:r>
        <w:rPr>
          <w:rFonts w:ascii="Times New Roman" w:hAnsi="Times New Roman" w:cs="Times New Roman"/>
          <w:b/>
          <w:bCs/>
          <w:sz w:val="24"/>
          <w:szCs w:val="24"/>
        </w:rPr>
        <w:t>(OPG)</w:t>
      </w:r>
      <w:r>
        <w:rPr>
          <w:rFonts w:ascii="Times New Roman" w:hAnsi="Times New Roman" w:cs="Times New Roman"/>
          <w:sz w:val="24"/>
          <w:szCs w:val="24"/>
        </w:rPr>
        <w:t xml:space="preserve"> je organizacijski oblik gospodarskog subjekta poljoprivrednika fizičke osobe koji radi stvaranja dohotka samostalno i trajno obavlja djelatnost poljoprivrede i s njom povezane dopunske djelatnosti, a temelji se na korištenju vlastitih i/ili unajmljenih proizvodnih resursa te na radu, znanju i vještinama članova obitelji, a čija je ekonomska veličina (EVPG) veća od 3.000 eura.</w:t>
      </w:r>
    </w:p>
    <w:p w14:paraId="2B92BD1F" w14:textId="09FB9E30" w:rsidR="00D23EC5" w:rsidRDefault="00D23EC5" w:rsidP="00D23EC5">
      <w:pPr>
        <w:jc w:val="both"/>
        <w:rPr>
          <w:rFonts w:ascii="Times New Roman" w:hAnsi="Times New Roman" w:cs="Times New Roman"/>
          <w:sz w:val="24"/>
          <w:szCs w:val="24"/>
        </w:rPr>
      </w:pPr>
      <w:r>
        <w:rPr>
          <w:rFonts w:ascii="Times New Roman" w:hAnsi="Times New Roman" w:cs="Times New Roman"/>
          <w:b/>
          <w:bCs/>
          <w:sz w:val="24"/>
          <w:szCs w:val="24"/>
        </w:rPr>
        <w:t>Fizička osoba - privatni iznajmljivač</w:t>
      </w:r>
      <w:r>
        <w:rPr>
          <w:rFonts w:ascii="Times New Roman" w:hAnsi="Times New Roman" w:cs="Times New Roman"/>
          <w:sz w:val="24"/>
          <w:szCs w:val="24"/>
        </w:rPr>
        <w:t xml:space="preserve"> je osoba koja iznajmljuje svoj smještajni objekt ili smještajne objekte u svrhe koje nisu povezane s njihovom primarnom strukom, obrtom ili profesijom</w:t>
      </w:r>
      <w:r w:rsidR="00501666">
        <w:rPr>
          <w:rFonts w:ascii="Times New Roman" w:hAnsi="Times New Roman" w:cs="Times New Roman"/>
          <w:sz w:val="24"/>
          <w:szCs w:val="24"/>
        </w:rPr>
        <w:t>.</w:t>
      </w:r>
      <w:r>
        <w:rPr>
          <w:rFonts w:ascii="Times New Roman" w:hAnsi="Times New Roman" w:cs="Times New Roman"/>
          <w:sz w:val="24"/>
          <w:szCs w:val="24"/>
        </w:rPr>
        <w:t xml:space="preserve"> </w:t>
      </w:r>
    </w:p>
    <w:p w14:paraId="376E21E2"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Novoosnovani i poduzetnici sa statusnom promjenom </w:t>
      </w:r>
      <w:r>
        <w:rPr>
          <w:rFonts w:ascii="Times New Roman" w:hAnsi="Times New Roman" w:cs="Times New Roman"/>
          <w:sz w:val="24"/>
          <w:szCs w:val="24"/>
        </w:rPr>
        <w:t>razvrstavaju se u skladu sa stavcima 2., 3. 4. 5. i 6. ovoga članka na temelju pokazatelja za razdoblje od datuma osnivanja, odnosno statusne promjene do kraja njihove prve poslovne godine, odnosno zadnji dan tog razdoblja. Za potrebe razvrstavanja poduzetnici iznos prihoda preračunavaju na godišnju razinu.</w:t>
      </w:r>
    </w:p>
    <w:p w14:paraId="1716A9DB" w14:textId="77777777" w:rsidR="00D23EC5" w:rsidRDefault="00D23EC5" w:rsidP="00D23EC5">
      <w:pPr>
        <w:jc w:val="both"/>
        <w:rPr>
          <w:rFonts w:ascii="Times New Roman" w:hAnsi="Times New Roman" w:cs="Times New Roman"/>
          <w:b/>
          <w:sz w:val="24"/>
          <w:szCs w:val="24"/>
        </w:rPr>
      </w:pPr>
      <w:proofErr w:type="spellStart"/>
      <w:r>
        <w:rPr>
          <w:rFonts w:ascii="Times New Roman" w:hAnsi="Times New Roman" w:cs="Times New Roman"/>
          <w:b/>
          <w:sz w:val="24"/>
          <w:szCs w:val="24"/>
        </w:rPr>
        <w:t>Samoopskrbno</w:t>
      </w:r>
      <w:proofErr w:type="spellEnd"/>
      <w:r>
        <w:rPr>
          <w:rFonts w:ascii="Times New Roman" w:hAnsi="Times New Roman" w:cs="Times New Roman"/>
          <w:b/>
          <w:sz w:val="24"/>
          <w:szCs w:val="24"/>
        </w:rPr>
        <w:t xml:space="preserve"> poljoprivredno gospodarstvo  </w:t>
      </w:r>
      <w:r>
        <w:rPr>
          <w:rFonts w:ascii="Times New Roman" w:hAnsi="Times New Roman" w:cs="Times New Roman"/>
          <w:sz w:val="24"/>
          <w:szCs w:val="24"/>
        </w:rPr>
        <w:t>je fizička osoba poljoprivrednik koja se za osobne potrebe bavi poljoprivredom u okviru korištenja prirodnih bogatstava zemlje i prodajom odnosno zamjenom od tih djelatnosti dobivenih proizvoda u neprerađenom stanju te kojem poljoprivreda nije glavno ili jedino zanimanje. Mora biti upisan u upisnik PG.</w:t>
      </w:r>
    </w:p>
    <w:p w14:paraId="5B7EE65D" w14:textId="77777777" w:rsidR="00D23EC5" w:rsidRDefault="00D23EC5" w:rsidP="00D23EC5">
      <w:pPr>
        <w:jc w:val="both"/>
        <w:rPr>
          <w:rFonts w:ascii="Times New Roman" w:hAnsi="Times New Roman" w:cs="Times New Roman"/>
          <w:sz w:val="24"/>
          <w:szCs w:val="24"/>
        </w:rPr>
      </w:pPr>
      <w:r>
        <w:rPr>
          <w:rFonts w:ascii="Times New Roman" w:hAnsi="Times New Roman" w:cs="Times New Roman"/>
          <w:b/>
          <w:bCs/>
          <w:sz w:val="24"/>
          <w:szCs w:val="24"/>
        </w:rPr>
        <w:t xml:space="preserve">Udruge </w:t>
      </w:r>
      <w:r>
        <w:rPr>
          <w:rFonts w:ascii="Times New Roman" w:hAnsi="Times New Roman" w:cs="Times New Roman"/>
          <w:sz w:val="24"/>
          <w:szCs w:val="24"/>
        </w:rPr>
        <w:t>su svaki oblik slobodnog i dobrovoljnog udruživanja više fizičkih i pravnih osoba. Te se osobe udružuju u udruge radi zaštite nekih zajedničkih vrijednosti, interesa i ciljeva, odnosno radi:</w:t>
      </w:r>
    </w:p>
    <w:p w14:paraId="2E585348" w14:textId="77777777" w:rsidR="00D23EC5" w:rsidRDefault="00D23EC5" w:rsidP="00D23EC5">
      <w:pPr>
        <w:pStyle w:val="Odlomakpopisa"/>
        <w:numPr>
          <w:ilvl w:val="0"/>
          <w:numId w:val="4"/>
        </w:numPr>
        <w:jc w:val="both"/>
        <w:rPr>
          <w:rFonts w:ascii="Times New Roman" w:hAnsi="Times New Roman" w:cs="Times New Roman"/>
          <w:sz w:val="24"/>
          <w:szCs w:val="24"/>
        </w:rPr>
      </w:pPr>
      <w:r>
        <w:rPr>
          <w:rFonts w:ascii="Times New Roman" w:hAnsi="Times New Roman" w:cs="Times New Roman"/>
          <w:sz w:val="24"/>
          <w:szCs w:val="24"/>
        </w:rPr>
        <w:t>Zaštite ljudskih prava i sloboda</w:t>
      </w:r>
    </w:p>
    <w:p w14:paraId="0D7FAE4D" w14:textId="77777777" w:rsidR="00D23EC5" w:rsidRDefault="00D23EC5" w:rsidP="00D23EC5">
      <w:pPr>
        <w:pStyle w:val="Odlomakpopisa"/>
        <w:numPr>
          <w:ilvl w:val="0"/>
          <w:numId w:val="5"/>
        </w:numPr>
        <w:jc w:val="both"/>
        <w:rPr>
          <w:rFonts w:ascii="Times New Roman" w:hAnsi="Times New Roman" w:cs="Times New Roman"/>
          <w:sz w:val="24"/>
          <w:szCs w:val="24"/>
        </w:rPr>
      </w:pPr>
      <w:r>
        <w:rPr>
          <w:rFonts w:ascii="Times New Roman" w:hAnsi="Times New Roman" w:cs="Times New Roman"/>
          <w:sz w:val="24"/>
          <w:szCs w:val="24"/>
        </w:rPr>
        <w:t>Radi ekoloških, humanitarnih, informacijskih, kulturnih, nacionalnih, socijalnih, prosvjetnih, športskih, tehničkih, zdravstvenih, znanstvenih i drugih uvjerenja i ciljeva.</w:t>
      </w:r>
    </w:p>
    <w:p w14:paraId="764E7BD6" w14:textId="77777777" w:rsidR="00D23EC5" w:rsidRDefault="00D23EC5" w:rsidP="00D23EC5">
      <w:pPr>
        <w:pStyle w:val="Odlomakpopisa"/>
        <w:jc w:val="both"/>
        <w:rPr>
          <w:rFonts w:ascii="Times New Roman" w:hAnsi="Times New Roman" w:cs="Times New Roman"/>
          <w:sz w:val="24"/>
          <w:szCs w:val="24"/>
        </w:rPr>
      </w:pPr>
    </w:p>
    <w:p w14:paraId="3BF1C5F7"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Nositelj programa</w:t>
      </w:r>
    </w:p>
    <w:p w14:paraId="45446D12"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8.</w:t>
      </w:r>
    </w:p>
    <w:p w14:paraId="6D192B4C" w14:textId="426DAD45"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Nositelj provedbe ovog Programa je Grad Delnice odnosno Povjerenstvo za dodjelu potpora male vrijednosti (u daljnjem tekstu Povjerenstvo) koje imenuje </w:t>
      </w:r>
      <w:r w:rsidR="006668E8">
        <w:rPr>
          <w:rFonts w:ascii="Times New Roman" w:hAnsi="Times New Roman" w:cs="Times New Roman"/>
          <w:sz w:val="24"/>
          <w:szCs w:val="24"/>
        </w:rPr>
        <w:t>G</w:t>
      </w:r>
      <w:r>
        <w:rPr>
          <w:rFonts w:ascii="Times New Roman" w:hAnsi="Times New Roman" w:cs="Times New Roman"/>
          <w:sz w:val="24"/>
          <w:szCs w:val="24"/>
        </w:rPr>
        <w:t>radonačelnica Grada Delnica. Povjerenstvo se sastoji od pet članova.</w:t>
      </w:r>
    </w:p>
    <w:p w14:paraId="799EE1B1" w14:textId="77777777" w:rsidR="00D23EC5" w:rsidRDefault="00D23EC5" w:rsidP="00D23EC5">
      <w:pPr>
        <w:jc w:val="both"/>
        <w:rPr>
          <w:rFonts w:ascii="Times New Roman" w:hAnsi="Times New Roman" w:cs="Times New Roman"/>
          <w:sz w:val="24"/>
          <w:szCs w:val="24"/>
        </w:rPr>
      </w:pPr>
    </w:p>
    <w:p w14:paraId="5F453078" w14:textId="77777777" w:rsidR="00D23EC5" w:rsidRDefault="00D23EC5" w:rsidP="00D23EC5">
      <w:pPr>
        <w:jc w:val="both"/>
        <w:rPr>
          <w:rFonts w:ascii="Times New Roman" w:hAnsi="Times New Roman" w:cs="Times New Roman"/>
          <w:sz w:val="24"/>
          <w:szCs w:val="24"/>
        </w:rPr>
      </w:pPr>
    </w:p>
    <w:p w14:paraId="7C615E75" w14:textId="77777777" w:rsidR="00D23EC5" w:rsidRDefault="00D23EC5" w:rsidP="00D23EC5">
      <w:pPr>
        <w:jc w:val="both"/>
        <w:rPr>
          <w:rFonts w:ascii="Times New Roman" w:hAnsi="Times New Roman" w:cs="Times New Roman"/>
          <w:sz w:val="24"/>
          <w:szCs w:val="24"/>
        </w:rPr>
      </w:pPr>
    </w:p>
    <w:p w14:paraId="3E7199CD" w14:textId="77777777" w:rsidR="00D23EC5" w:rsidRDefault="00D23EC5" w:rsidP="00D23EC5">
      <w:pPr>
        <w:jc w:val="both"/>
        <w:rPr>
          <w:rFonts w:ascii="Times New Roman" w:hAnsi="Times New Roman" w:cs="Times New Roman"/>
          <w:sz w:val="24"/>
          <w:szCs w:val="24"/>
        </w:rPr>
      </w:pPr>
    </w:p>
    <w:p w14:paraId="27262B82" w14:textId="77777777" w:rsidR="00D23EC5" w:rsidRDefault="00D23EC5" w:rsidP="00D23EC5">
      <w:pPr>
        <w:jc w:val="both"/>
        <w:rPr>
          <w:rFonts w:ascii="Times New Roman" w:hAnsi="Times New Roman" w:cs="Times New Roman"/>
          <w:sz w:val="24"/>
          <w:szCs w:val="24"/>
        </w:rPr>
      </w:pPr>
    </w:p>
    <w:p w14:paraId="7E5FF27D" w14:textId="77777777" w:rsidR="00D23EC5" w:rsidRDefault="00D23EC5" w:rsidP="00D23EC5">
      <w:pPr>
        <w:jc w:val="both"/>
        <w:rPr>
          <w:rFonts w:ascii="Times New Roman" w:hAnsi="Times New Roman" w:cs="Times New Roman"/>
          <w:sz w:val="24"/>
          <w:szCs w:val="24"/>
        </w:rPr>
      </w:pPr>
    </w:p>
    <w:p w14:paraId="41E6A490" w14:textId="77777777" w:rsidR="00D23EC5" w:rsidRDefault="00D23EC5" w:rsidP="00D23EC5">
      <w:pPr>
        <w:jc w:val="both"/>
        <w:rPr>
          <w:rFonts w:ascii="Times New Roman" w:hAnsi="Times New Roman" w:cs="Times New Roman"/>
          <w:sz w:val="24"/>
          <w:szCs w:val="24"/>
        </w:rPr>
      </w:pPr>
    </w:p>
    <w:p w14:paraId="48440B98" w14:textId="77777777" w:rsidR="00D23EC5" w:rsidRDefault="00D23EC5" w:rsidP="00D23EC5">
      <w:pPr>
        <w:jc w:val="both"/>
        <w:rPr>
          <w:rFonts w:ascii="Times New Roman" w:hAnsi="Times New Roman" w:cs="Times New Roman"/>
          <w:sz w:val="24"/>
          <w:szCs w:val="24"/>
        </w:rPr>
      </w:pPr>
    </w:p>
    <w:p w14:paraId="757D938B" w14:textId="77777777" w:rsidR="00D23EC5" w:rsidRDefault="00D23EC5" w:rsidP="00D23EC5">
      <w:pPr>
        <w:jc w:val="both"/>
        <w:rPr>
          <w:rFonts w:ascii="Times New Roman" w:hAnsi="Times New Roman" w:cs="Times New Roman"/>
          <w:sz w:val="24"/>
          <w:szCs w:val="24"/>
        </w:rPr>
      </w:pPr>
    </w:p>
    <w:p w14:paraId="6D9226B7" w14:textId="77777777" w:rsidR="00D23EC5" w:rsidRDefault="00D23EC5" w:rsidP="00D23EC5">
      <w:pPr>
        <w:jc w:val="both"/>
        <w:rPr>
          <w:rFonts w:ascii="Times New Roman" w:hAnsi="Times New Roman" w:cs="Times New Roman"/>
          <w:sz w:val="24"/>
          <w:szCs w:val="24"/>
        </w:rPr>
      </w:pPr>
    </w:p>
    <w:p w14:paraId="1AE437FD" w14:textId="77777777" w:rsidR="00D23EC5" w:rsidRDefault="00D23EC5" w:rsidP="00D23EC5">
      <w:pPr>
        <w:jc w:val="both"/>
        <w:rPr>
          <w:rFonts w:ascii="Times New Roman" w:hAnsi="Times New Roman" w:cs="Times New Roman"/>
          <w:sz w:val="24"/>
          <w:szCs w:val="24"/>
        </w:rPr>
      </w:pPr>
    </w:p>
    <w:p w14:paraId="4044A1FA" w14:textId="77777777" w:rsidR="00D23EC5" w:rsidRDefault="00D23EC5" w:rsidP="00D23EC5">
      <w:pPr>
        <w:jc w:val="both"/>
        <w:rPr>
          <w:rFonts w:ascii="Times New Roman" w:hAnsi="Times New Roman" w:cs="Times New Roman"/>
          <w:sz w:val="24"/>
          <w:szCs w:val="24"/>
        </w:rPr>
      </w:pPr>
    </w:p>
    <w:p w14:paraId="2406CF16" w14:textId="77777777" w:rsidR="00D23EC5" w:rsidRDefault="00D23EC5" w:rsidP="00D23EC5">
      <w:pPr>
        <w:jc w:val="both"/>
        <w:rPr>
          <w:rFonts w:ascii="Times New Roman" w:hAnsi="Times New Roman" w:cs="Times New Roman"/>
          <w:sz w:val="24"/>
          <w:szCs w:val="24"/>
        </w:rPr>
      </w:pPr>
    </w:p>
    <w:p w14:paraId="34433B9C" w14:textId="77777777" w:rsidR="00D23EC5" w:rsidRDefault="00D23EC5" w:rsidP="00D23EC5">
      <w:pPr>
        <w:jc w:val="both"/>
        <w:rPr>
          <w:rFonts w:ascii="Times New Roman" w:hAnsi="Times New Roman" w:cs="Times New Roman"/>
          <w:sz w:val="24"/>
          <w:szCs w:val="24"/>
        </w:rPr>
      </w:pPr>
    </w:p>
    <w:p w14:paraId="1252A77E" w14:textId="77777777" w:rsidR="00D23EC5" w:rsidRDefault="00D23EC5" w:rsidP="00D23EC5">
      <w:pPr>
        <w:jc w:val="both"/>
        <w:rPr>
          <w:rFonts w:ascii="Times New Roman" w:hAnsi="Times New Roman" w:cs="Times New Roman"/>
          <w:sz w:val="24"/>
          <w:szCs w:val="24"/>
        </w:rPr>
      </w:pPr>
    </w:p>
    <w:p w14:paraId="4EB3C8DF" w14:textId="77777777" w:rsidR="00D23EC5" w:rsidRDefault="00D23EC5" w:rsidP="00D23EC5">
      <w:pPr>
        <w:jc w:val="both"/>
        <w:rPr>
          <w:rFonts w:ascii="Times New Roman" w:hAnsi="Times New Roman" w:cs="Times New Roman"/>
          <w:sz w:val="24"/>
          <w:szCs w:val="24"/>
        </w:rPr>
      </w:pPr>
    </w:p>
    <w:p w14:paraId="07F03BC2"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lastRenderedPageBreak/>
        <w:t>Područja programa</w:t>
      </w:r>
    </w:p>
    <w:p w14:paraId="263130AF" w14:textId="77777777" w:rsidR="00D23EC5" w:rsidRDefault="00D23EC5" w:rsidP="00D23EC5">
      <w:pPr>
        <w:jc w:val="center"/>
        <w:rPr>
          <w:rFonts w:ascii="Times New Roman" w:hAnsi="Times New Roman" w:cs="Times New Roman"/>
          <w:b/>
          <w:sz w:val="24"/>
          <w:szCs w:val="24"/>
        </w:rPr>
      </w:pPr>
      <w:bookmarkStart w:id="3" w:name="_Hlk505775814"/>
      <w:r>
        <w:rPr>
          <w:rFonts w:ascii="Times New Roman" w:hAnsi="Times New Roman" w:cs="Times New Roman"/>
          <w:b/>
          <w:sz w:val="24"/>
          <w:szCs w:val="24"/>
        </w:rPr>
        <w:t>Članak 9.</w:t>
      </w:r>
    </w:p>
    <w:bookmarkEnd w:id="3"/>
    <w:p w14:paraId="48256DAF" w14:textId="729EECA4"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Programom poticanja i razvoja turizma na području Grada Delnica u 202</w:t>
      </w:r>
      <w:r w:rsidR="00874E36">
        <w:rPr>
          <w:rFonts w:ascii="Times New Roman" w:hAnsi="Times New Roman" w:cs="Times New Roman"/>
          <w:sz w:val="24"/>
          <w:szCs w:val="24"/>
        </w:rPr>
        <w:t>5</w:t>
      </w:r>
      <w:r>
        <w:rPr>
          <w:rFonts w:ascii="Times New Roman" w:hAnsi="Times New Roman" w:cs="Times New Roman"/>
          <w:sz w:val="24"/>
          <w:szCs w:val="24"/>
        </w:rPr>
        <w:t>. godini obuhvaćena su sljedeća područja:</w:t>
      </w:r>
    </w:p>
    <w:tbl>
      <w:tblPr>
        <w:tblStyle w:val="Reetkatablice"/>
        <w:tblW w:w="9059" w:type="dxa"/>
        <w:tblInd w:w="0" w:type="dxa"/>
        <w:tblLook w:val="04A0" w:firstRow="1" w:lastRow="0" w:firstColumn="1" w:lastColumn="0" w:noHBand="0" w:noVBand="1"/>
      </w:tblPr>
      <w:tblGrid>
        <w:gridCol w:w="1276"/>
        <w:gridCol w:w="7783"/>
      </w:tblGrid>
      <w:tr w:rsidR="00D23EC5" w14:paraId="197EC1DF" w14:textId="77777777" w:rsidTr="00D23EC5">
        <w:trPr>
          <w:trHeight w:val="261"/>
        </w:trPr>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EDB0AF" w14:textId="77777777" w:rsidR="00D23EC5" w:rsidRDefault="00D23EC5">
            <w:pPr>
              <w:spacing w:line="240" w:lineRule="auto"/>
              <w:jc w:val="center"/>
              <w:rPr>
                <w:rFonts w:ascii="Times New Roman" w:hAnsi="Times New Roman" w:cs="Times New Roman"/>
                <w:sz w:val="24"/>
                <w:szCs w:val="24"/>
              </w:rPr>
            </w:pPr>
            <w:bookmarkStart w:id="4" w:name="_Hlk500917762"/>
            <w:r>
              <w:rPr>
                <w:rFonts w:ascii="Times New Roman" w:hAnsi="Times New Roman" w:cs="Times New Roman"/>
                <w:b/>
                <w:sz w:val="24"/>
                <w:szCs w:val="24"/>
              </w:rPr>
              <w:t>Mjera</w:t>
            </w:r>
          </w:p>
        </w:tc>
        <w:tc>
          <w:tcPr>
            <w:tcW w:w="77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A008CE"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1.1.</w:t>
            </w:r>
          </w:p>
        </w:tc>
      </w:tr>
      <w:tr w:rsidR="00D23EC5" w14:paraId="02D350CF" w14:textId="77777777" w:rsidTr="00D23EC5">
        <w:trPr>
          <w:trHeight w:val="261"/>
        </w:trPr>
        <w:tc>
          <w:tcPr>
            <w:tcW w:w="1276" w:type="dxa"/>
            <w:tcBorders>
              <w:top w:val="single" w:sz="4" w:space="0" w:color="auto"/>
              <w:left w:val="single" w:sz="4" w:space="0" w:color="auto"/>
              <w:bottom w:val="single" w:sz="4" w:space="0" w:color="auto"/>
              <w:right w:val="single" w:sz="4" w:space="0" w:color="auto"/>
            </w:tcBorders>
            <w:vAlign w:val="center"/>
            <w:hideMark/>
          </w:tcPr>
          <w:p w14:paraId="2EE0453B"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Naziv</w:t>
            </w:r>
          </w:p>
        </w:tc>
        <w:tc>
          <w:tcPr>
            <w:tcW w:w="7783" w:type="dxa"/>
            <w:tcBorders>
              <w:top w:val="single" w:sz="4" w:space="0" w:color="auto"/>
              <w:left w:val="single" w:sz="4" w:space="0" w:color="auto"/>
              <w:bottom w:val="single" w:sz="4" w:space="0" w:color="auto"/>
              <w:right w:val="single" w:sz="4" w:space="0" w:color="auto"/>
            </w:tcBorders>
            <w:vAlign w:val="center"/>
            <w:hideMark/>
          </w:tcPr>
          <w:p w14:paraId="6CCCAB44"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Unaprjeđenje smještajnih kapaciteta i turističke infrastrukture na području Grada Delnica</w:t>
            </w:r>
          </w:p>
        </w:tc>
      </w:tr>
      <w:tr w:rsidR="00D23EC5" w14:paraId="4CCD4E88" w14:textId="77777777" w:rsidTr="00D23EC5">
        <w:trPr>
          <w:trHeight w:val="261"/>
        </w:trPr>
        <w:tc>
          <w:tcPr>
            <w:tcW w:w="1276" w:type="dxa"/>
            <w:tcBorders>
              <w:top w:val="single" w:sz="4" w:space="0" w:color="auto"/>
              <w:left w:val="single" w:sz="4" w:space="0" w:color="auto"/>
              <w:bottom w:val="single" w:sz="4" w:space="0" w:color="auto"/>
              <w:right w:val="single" w:sz="4" w:space="0" w:color="auto"/>
            </w:tcBorders>
            <w:vAlign w:val="center"/>
            <w:hideMark/>
          </w:tcPr>
          <w:p w14:paraId="7FCFC779"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Ciljevi</w:t>
            </w:r>
          </w:p>
        </w:tc>
        <w:tc>
          <w:tcPr>
            <w:tcW w:w="7783" w:type="dxa"/>
            <w:tcBorders>
              <w:top w:val="single" w:sz="4" w:space="0" w:color="auto"/>
              <w:left w:val="single" w:sz="4" w:space="0" w:color="auto"/>
              <w:bottom w:val="single" w:sz="4" w:space="0" w:color="auto"/>
              <w:right w:val="single" w:sz="4" w:space="0" w:color="auto"/>
            </w:tcBorders>
            <w:vAlign w:val="center"/>
            <w:hideMark/>
          </w:tcPr>
          <w:p w14:paraId="61246897"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Podizanje konkurentnosti turističkog gospodarstva, te povećanje kvalitete i dodatne ponude ugostiteljskih objekata</w:t>
            </w:r>
          </w:p>
        </w:tc>
      </w:tr>
      <w:tr w:rsidR="00D23EC5" w14:paraId="0C1A1931" w14:textId="77777777" w:rsidTr="00D23EC5">
        <w:trPr>
          <w:trHeight w:val="268"/>
        </w:trPr>
        <w:tc>
          <w:tcPr>
            <w:tcW w:w="1276" w:type="dxa"/>
            <w:tcBorders>
              <w:top w:val="single" w:sz="4" w:space="0" w:color="auto"/>
              <w:left w:val="single" w:sz="4" w:space="0" w:color="auto"/>
              <w:bottom w:val="single" w:sz="4" w:space="0" w:color="auto"/>
              <w:right w:val="single" w:sz="4" w:space="0" w:color="auto"/>
            </w:tcBorders>
            <w:vAlign w:val="center"/>
            <w:hideMark/>
          </w:tcPr>
          <w:p w14:paraId="7B4AA3E6"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Nositelj</w:t>
            </w:r>
          </w:p>
        </w:tc>
        <w:tc>
          <w:tcPr>
            <w:tcW w:w="7783" w:type="dxa"/>
            <w:tcBorders>
              <w:top w:val="single" w:sz="4" w:space="0" w:color="auto"/>
              <w:left w:val="single" w:sz="4" w:space="0" w:color="auto"/>
              <w:bottom w:val="single" w:sz="4" w:space="0" w:color="auto"/>
              <w:right w:val="single" w:sz="4" w:space="0" w:color="auto"/>
            </w:tcBorders>
            <w:vAlign w:val="center"/>
            <w:hideMark/>
          </w:tcPr>
          <w:p w14:paraId="797EAF5A"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Grad Delnice</w:t>
            </w:r>
          </w:p>
        </w:tc>
      </w:tr>
      <w:tr w:rsidR="00D23EC5" w14:paraId="36F5756E" w14:textId="77777777" w:rsidTr="00D23EC5">
        <w:trPr>
          <w:trHeight w:val="1124"/>
        </w:trPr>
        <w:tc>
          <w:tcPr>
            <w:tcW w:w="1276" w:type="dxa"/>
            <w:tcBorders>
              <w:top w:val="single" w:sz="4" w:space="0" w:color="auto"/>
              <w:left w:val="single" w:sz="4" w:space="0" w:color="auto"/>
              <w:bottom w:val="single" w:sz="4" w:space="0" w:color="auto"/>
              <w:right w:val="single" w:sz="4" w:space="0" w:color="auto"/>
            </w:tcBorders>
            <w:vAlign w:val="center"/>
            <w:hideMark/>
          </w:tcPr>
          <w:p w14:paraId="60452C43"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Korisnici</w:t>
            </w:r>
          </w:p>
        </w:tc>
        <w:tc>
          <w:tcPr>
            <w:tcW w:w="7783" w:type="dxa"/>
            <w:tcBorders>
              <w:top w:val="single" w:sz="4" w:space="0" w:color="auto"/>
              <w:left w:val="single" w:sz="4" w:space="0" w:color="auto"/>
              <w:bottom w:val="single" w:sz="4" w:space="0" w:color="auto"/>
              <w:right w:val="single" w:sz="4" w:space="0" w:color="auto"/>
            </w:tcBorders>
            <w:vAlign w:val="center"/>
          </w:tcPr>
          <w:p w14:paraId="58C000C5" w14:textId="77777777" w:rsidR="00D23EC5" w:rsidRDefault="00D23E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Mikro i mali poduzetnici, obrtnici, fizičke osobe - privatni iznajmljivači te obiteljska i </w:t>
            </w:r>
            <w:proofErr w:type="spellStart"/>
            <w:r>
              <w:rPr>
                <w:rFonts w:ascii="Times New Roman" w:hAnsi="Times New Roman" w:cs="Times New Roman"/>
                <w:sz w:val="24"/>
                <w:szCs w:val="24"/>
              </w:rPr>
              <w:t>samoopskrbna</w:t>
            </w:r>
            <w:proofErr w:type="spellEnd"/>
            <w:r>
              <w:rPr>
                <w:rFonts w:ascii="Times New Roman" w:hAnsi="Times New Roman" w:cs="Times New Roman"/>
                <w:sz w:val="24"/>
                <w:szCs w:val="24"/>
              </w:rPr>
              <w:t xml:space="preserve"> poljoprivredna gospodarstva koji pružaju ugostiteljske i/ili turističke usluge, a koji imaju sjedište ili prebivalište na području Grada Delnica.</w:t>
            </w:r>
          </w:p>
          <w:p w14:paraId="58EA7E20" w14:textId="77777777" w:rsidR="00D23EC5" w:rsidRDefault="00D23EC5">
            <w:pPr>
              <w:spacing w:line="240" w:lineRule="auto"/>
              <w:rPr>
                <w:rFonts w:ascii="Times New Roman" w:hAnsi="Times New Roman" w:cs="Times New Roman"/>
                <w:sz w:val="24"/>
                <w:szCs w:val="24"/>
              </w:rPr>
            </w:pPr>
          </w:p>
        </w:tc>
      </w:tr>
      <w:tr w:rsidR="00D23EC5" w14:paraId="00DDDB8B" w14:textId="77777777" w:rsidTr="00D23EC5">
        <w:trPr>
          <w:trHeight w:val="2818"/>
        </w:trPr>
        <w:tc>
          <w:tcPr>
            <w:tcW w:w="1276" w:type="dxa"/>
            <w:tcBorders>
              <w:top w:val="single" w:sz="4" w:space="0" w:color="auto"/>
              <w:left w:val="single" w:sz="4" w:space="0" w:color="auto"/>
              <w:bottom w:val="single" w:sz="4" w:space="0" w:color="auto"/>
              <w:right w:val="single" w:sz="4" w:space="0" w:color="auto"/>
            </w:tcBorders>
            <w:vAlign w:val="center"/>
            <w:hideMark/>
          </w:tcPr>
          <w:p w14:paraId="01A6D4B5"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Provedba</w:t>
            </w:r>
          </w:p>
        </w:tc>
        <w:tc>
          <w:tcPr>
            <w:tcW w:w="7783" w:type="dxa"/>
            <w:tcBorders>
              <w:top w:val="single" w:sz="4" w:space="0" w:color="auto"/>
              <w:left w:val="single" w:sz="4" w:space="0" w:color="auto"/>
              <w:bottom w:val="single" w:sz="4" w:space="0" w:color="auto"/>
              <w:right w:val="single" w:sz="4" w:space="0" w:color="auto"/>
            </w:tcBorders>
            <w:vAlign w:val="center"/>
          </w:tcPr>
          <w:p w14:paraId="783ACBC3" w14:textId="77777777" w:rsidR="00D23EC5" w:rsidRDefault="00D23EC5">
            <w:pPr>
              <w:spacing w:line="240" w:lineRule="auto"/>
              <w:jc w:val="both"/>
              <w:rPr>
                <w:rFonts w:ascii="Times New Roman" w:hAnsi="Times New Roman" w:cs="Times New Roman"/>
                <w:sz w:val="24"/>
                <w:szCs w:val="24"/>
              </w:rPr>
            </w:pPr>
            <w:r>
              <w:rPr>
                <w:rFonts w:ascii="Times New Roman" w:hAnsi="Times New Roman" w:cs="Times New Roman"/>
                <w:b/>
                <w:sz w:val="24"/>
                <w:szCs w:val="24"/>
              </w:rPr>
              <w:t>Potpora se dodjeljuju u ukupnom iznosu od 6.000,00 eura</w:t>
            </w:r>
            <w:r>
              <w:rPr>
                <w:rFonts w:ascii="Times New Roman" w:hAnsi="Times New Roman" w:cs="Times New Roman"/>
                <w:sz w:val="24"/>
                <w:szCs w:val="24"/>
              </w:rPr>
              <w:t xml:space="preserve"> za izgradnju i/ili uređenje turističke infrastrukture na području Grada Delnica koja ima za cilj podizanje konkurentnosti turističkog gospodarstva kroz potporu ulaganjima u povećanje kvalitete i dodatne ponude ugostiteljskih objekata, razvoj novih i inovativnih turističkih proizvoda u destinaciji, internacionalizaciju poslovanja, održivi razvoj, diversifikaciju ponude, korištenje novih tehnologija i druge aktivnosti u cilju produljenja sezone, očuvanja radnih mjesta, novog zapošljavanja, rasta i razvoja turističkog gospodarstva u visini od maksimalno 1.000,00 EUR po korisniku.</w:t>
            </w:r>
          </w:p>
          <w:p w14:paraId="02A7F7E6" w14:textId="77777777" w:rsidR="00D23EC5" w:rsidRDefault="00D23EC5">
            <w:pPr>
              <w:spacing w:line="240" w:lineRule="auto"/>
              <w:rPr>
                <w:rFonts w:ascii="Times New Roman" w:hAnsi="Times New Roman" w:cs="Times New Roman"/>
                <w:sz w:val="24"/>
                <w:szCs w:val="24"/>
              </w:rPr>
            </w:pPr>
          </w:p>
        </w:tc>
      </w:tr>
      <w:bookmarkEnd w:id="4"/>
    </w:tbl>
    <w:p w14:paraId="5A3C24AF" w14:textId="77777777" w:rsidR="00D23EC5" w:rsidRDefault="00D23EC5" w:rsidP="00D23EC5">
      <w:pPr>
        <w:jc w:val="both"/>
        <w:rPr>
          <w:rFonts w:ascii="Times New Roman" w:hAnsi="Times New Roman" w:cs="Times New Roman"/>
          <w:sz w:val="24"/>
          <w:szCs w:val="24"/>
        </w:rPr>
      </w:pPr>
    </w:p>
    <w:p w14:paraId="50583F75" w14:textId="77777777" w:rsidR="00D23EC5" w:rsidRDefault="00D23EC5" w:rsidP="00D23EC5">
      <w:pPr>
        <w:jc w:val="both"/>
        <w:rPr>
          <w:rFonts w:ascii="Times New Roman" w:hAnsi="Times New Roman" w:cs="Times New Roman"/>
          <w:sz w:val="24"/>
          <w:szCs w:val="24"/>
        </w:rPr>
      </w:pPr>
    </w:p>
    <w:p w14:paraId="64875C32" w14:textId="77777777" w:rsidR="00D23EC5" w:rsidRDefault="00D23EC5" w:rsidP="00D23EC5">
      <w:pPr>
        <w:jc w:val="both"/>
        <w:rPr>
          <w:rFonts w:ascii="Times New Roman" w:hAnsi="Times New Roman" w:cs="Times New Roman"/>
          <w:sz w:val="24"/>
          <w:szCs w:val="24"/>
        </w:rPr>
      </w:pPr>
    </w:p>
    <w:p w14:paraId="37E8CB32" w14:textId="77777777" w:rsidR="00D23EC5" w:rsidRDefault="00D23EC5" w:rsidP="00D23EC5">
      <w:pPr>
        <w:jc w:val="both"/>
        <w:rPr>
          <w:rFonts w:ascii="Times New Roman" w:hAnsi="Times New Roman" w:cs="Times New Roman"/>
          <w:sz w:val="24"/>
          <w:szCs w:val="24"/>
        </w:rPr>
      </w:pPr>
    </w:p>
    <w:tbl>
      <w:tblPr>
        <w:tblStyle w:val="Reetkatablice"/>
        <w:tblW w:w="9067" w:type="dxa"/>
        <w:tblInd w:w="0" w:type="dxa"/>
        <w:tblLook w:val="04A0" w:firstRow="1" w:lastRow="0" w:firstColumn="1" w:lastColumn="0" w:noHBand="0" w:noVBand="1"/>
      </w:tblPr>
      <w:tblGrid>
        <w:gridCol w:w="1277"/>
        <w:gridCol w:w="7790"/>
      </w:tblGrid>
      <w:tr w:rsidR="00D23EC5" w14:paraId="1C4AEB2A" w14:textId="77777777" w:rsidTr="00D23EC5">
        <w:tc>
          <w:tcPr>
            <w:tcW w:w="12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C81F9E" w14:textId="77777777" w:rsidR="00D23EC5" w:rsidRDefault="00D23EC5">
            <w:pPr>
              <w:spacing w:line="240" w:lineRule="auto"/>
              <w:jc w:val="center"/>
              <w:rPr>
                <w:rFonts w:ascii="Times New Roman" w:hAnsi="Times New Roman" w:cs="Times New Roman"/>
                <w:sz w:val="24"/>
                <w:szCs w:val="24"/>
              </w:rPr>
            </w:pPr>
            <w:bookmarkStart w:id="5" w:name="_Hlk61850217"/>
            <w:r>
              <w:rPr>
                <w:rFonts w:ascii="Times New Roman" w:hAnsi="Times New Roman" w:cs="Times New Roman"/>
                <w:b/>
                <w:sz w:val="24"/>
                <w:szCs w:val="24"/>
              </w:rPr>
              <w:t>Mjera</w:t>
            </w:r>
          </w:p>
        </w:tc>
        <w:tc>
          <w:tcPr>
            <w:tcW w:w="7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71E42A"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1.2.</w:t>
            </w:r>
          </w:p>
        </w:tc>
      </w:tr>
      <w:tr w:rsidR="00D23EC5" w14:paraId="0C685B61" w14:textId="77777777" w:rsidTr="00D23EC5">
        <w:tc>
          <w:tcPr>
            <w:tcW w:w="1277" w:type="dxa"/>
            <w:tcBorders>
              <w:top w:val="single" w:sz="4" w:space="0" w:color="auto"/>
              <w:left w:val="single" w:sz="4" w:space="0" w:color="auto"/>
              <w:bottom w:val="single" w:sz="4" w:space="0" w:color="auto"/>
              <w:right w:val="single" w:sz="4" w:space="0" w:color="auto"/>
            </w:tcBorders>
            <w:vAlign w:val="center"/>
            <w:hideMark/>
          </w:tcPr>
          <w:p w14:paraId="012C5DD0"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Naziv</w:t>
            </w:r>
          </w:p>
        </w:tc>
        <w:tc>
          <w:tcPr>
            <w:tcW w:w="7790" w:type="dxa"/>
            <w:tcBorders>
              <w:top w:val="single" w:sz="4" w:space="0" w:color="auto"/>
              <w:left w:val="single" w:sz="4" w:space="0" w:color="auto"/>
              <w:bottom w:val="single" w:sz="4" w:space="0" w:color="auto"/>
              <w:right w:val="single" w:sz="4" w:space="0" w:color="auto"/>
            </w:tcBorders>
            <w:vAlign w:val="center"/>
            <w:hideMark/>
          </w:tcPr>
          <w:p w14:paraId="1E17A6D7" w14:textId="77777777" w:rsidR="00D23EC5" w:rsidRDefault="00D23EC5">
            <w:pPr>
              <w:spacing w:line="240" w:lineRule="auto"/>
              <w:jc w:val="both"/>
              <w:rPr>
                <w:rFonts w:ascii="Times New Roman" w:hAnsi="Times New Roman" w:cs="Times New Roman"/>
                <w:sz w:val="24"/>
                <w:szCs w:val="24"/>
              </w:rPr>
            </w:pPr>
            <w:bookmarkStart w:id="6" w:name="_Hlk99538664"/>
            <w:r>
              <w:rPr>
                <w:rFonts w:ascii="Times New Roman" w:hAnsi="Times New Roman" w:cs="Times New Roman"/>
                <w:sz w:val="24"/>
                <w:szCs w:val="24"/>
              </w:rPr>
              <w:t>Potpore TOP događanjima</w:t>
            </w:r>
            <w:bookmarkEnd w:id="6"/>
            <w:r>
              <w:rPr>
                <w:rFonts w:ascii="Times New Roman" w:hAnsi="Times New Roman" w:cs="Times New Roman"/>
                <w:sz w:val="24"/>
                <w:szCs w:val="24"/>
              </w:rPr>
              <w:t xml:space="preserve"> na području Grada Delnica</w:t>
            </w:r>
          </w:p>
        </w:tc>
      </w:tr>
      <w:tr w:rsidR="00D23EC5" w14:paraId="61AB8D2C" w14:textId="77777777" w:rsidTr="00D23EC5">
        <w:tc>
          <w:tcPr>
            <w:tcW w:w="1277" w:type="dxa"/>
            <w:tcBorders>
              <w:top w:val="single" w:sz="4" w:space="0" w:color="auto"/>
              <w:left w:val="single" w:sz="4" w:space="0" w:color="auto"/>
              <w:bottom w:val="single" w:sz="4" w:space="0" w:color="auto"/>
              <w:right w:val="single" w:sz="4" w:space="0" w:color="auto"/>
            </w:tcBorders>
            <w:vAlign w:val="center"/>
            <w:hideMark/>
          </w:tcPr>
          <w:p w14:paraId="1A864BFB"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Ciljevi</w:t>
            </w:r>
          </w:p>
        </w:tc>
        <w:tc>
          <w:tcPr>
            <w:tcW w:w="7790" w:type="dxa"/>
            <w:tcBorders>
              <w:top w:val="single" w:sz="4" w:space="0" w:color="auto"/>
              <w:left w:val="single" w:sz="4" w:space="0" w:color="auto"/>
              <w:bottom w:val="single" w:sz="4" w:space="0" w:color="auto"/>
              <w:right w:val="single" w:sz="4" w:space="0" w:color="auto"/>
            </w:tcBorders>
            <w:vAlign w:val="center"/>
            <w:hideMark/>
          </w:tcPr>
          <w:p w14:paraId="2D1D8CB3" w14:textId="1CD3D780"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 xml:space="preserve">Promocija Grada Delnica kao turističke destinacije, unapređenje/obogaćivanje turističkog proizvoda/ponude pojedinog mjesta i/ili područja Grada Delnica u cjelini, povećanje ugostiteljskog i drugog turističkog prometa, jačanje snage brenda delničkog turizma, stvaranje prepoznatljivog imidža </w:t>
            </w:r>
            <w:r w:rsidR="00DA2522">
              <w:rPr>
                <w:rFonts w:ascii="Times New Roman" w:hAnsi="Times New Roman" w:cs="Times New Roman"/>
                <w:sz w:val="24"/>
                <w:szCs w:val="24"/>
              </w:rPr>
              <w:t>d</w:t>
            </w:r>
            <w:r>
              <w:rPr>
                <w:rFonts w:ascii="Times New Roman" w:hAnsi="Times New Roman" w:cs="Times New Roman"/>
                <w:sz w:val="24"/>
                <w:szCs w:val="24"/>
              </w:rPr>
              <w:t>elničkog turizma.</w:t>
            </w:r>
          </w:p>
        </w:tc>
      </w:tr>
      <w:tr w:rsidR="00D23EC5" w14:paraId="7610EBA8" w14:textId="77777777" w:rsidTr="00D23EC5">
        <w:tc>
          <w:tcPr>
            <w:tcW w:w="1277" w:type="dxa"/>
            <w:tcBorders>
              <w:top w:val="single" w:sz="4" w:space="0" w:color="auto"/>
              <w:left w:val="single" w:sz="4" w:space="0" w:color="auto"/>
              <w:bottom w:val="single" w:sz="4" w:space="0" w:color="auto"/>
              <w:right w:val="single" w:sz="4" w:space="0" w:color="auto"/>
            </w:tcBorders>
            <w:vAlign w:val="center"/>
            <w:hideMark/>
          </w:tcPr>
          <w:p w14:paraId="0D53C6E3"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Nositelj</w:t>
            </w:r>
          </w:p>
        </w:tc>
        <w:tc>
          <w:tcPr>
            <w:tcW w:w="7790" w:type="dxa"/>
            <w:tcBorders>
              <w:top w:val="single" w:sz="4" w:space="0" w:color="auto"/>
              <w:left w:val="single" w:sz="4" w:space="0" w:color="auto"/>
              <w:bottom w:val="single" w:sz="4" w:space="0" w:color="auto"/>
              <w:right w:val="single" w:sz="4" w:space="0" w:color="auto"/>
            </w:tcBorders>
            <w:vAlign w:val="center"/>
            <w:hideMark/>
          </w:tcPr>
          <w:p w14:paraId="6201B1DA" w14:textId="77777777" w:rsidR="00D23EC5" w:rsidRDefault="00D23EC5">
            <w:pPr>
              <w:spacing w:line="240" w:lineRule="auto"/>
              <w:rPr>
                <w:rFonts w:ascii="Times New Roman" w:hAnsi="Times New Roman" w:cs="Times New Roman"/>
                <w:sz w:val="24"/>
                <w:szCs w:val="24"/>
              </w:rPr>
            </w:pPr>
            <w:r>
              <w:rPr>
                <w:rFonts w:ascii="Times New Roman" w:hAnsi="Times New Roman" w:cs="Times New Roman"/>
                <w:sz w:val="24"/>
                <w:szCs w:val="24"/>
              </w:rPr>
              <w:t>Grad Delnice</w:t>
            </w:r>
          </w:p>
        </w:tc>
      </w:tr>
      <w:tr w:rsidR="00D23EC5" w14:paraId="6B176118" w14:textId="77777777" w:rsidTr="00D23EC5">
        <w:trPr>
          <w:trHeight w:val="1415"/>
        </w:trPr>
        <w:tc>
          <w:tcPr>
            <w:tcW w:w="1277" w:type="dxa"/>
            <w:tcBorders>
              <w:top w:val="single" w:sz="4" w:space="0" w:color="auto"/>
              <w:left w:val="single" w:sz="4" w:space="0" w:color="auto"/>
              <w:bottom w:val="single" w:sz="4" w:space="0" w:color="auto"/>
              <w:right w:val="single" w:sz="4" w:space="0" w:color="auto"/>
            </w:tcBorders>
            <w:vAlign w:val="center"/>
            <w:hideMark/>
          </w:tcPr>
          <w:p w14:paraId="022D88B7" w14:textId="77777777" w:rsidR="00D23EC5" w:rsidRDefault="00D23EC5">
            <w:pPr>
              <w:spacing w:line="240" w:lineRule="auto"/>
              <w:jc w:val="center"/>
              <w:rPr>
                <w:rFonts w:ascii="Times New Roman" w:hAnsi="Times New Roman" w:cs="Times New Roman"/>
                <w:sz w:val="24"/>
                <w:szCs w:val="24"/>
              </w:rPr>
            </w:pPr>
            <w:r>
              <w:rPr>
                <w:rFonts w:ascii="Times New Roman" w:hAnsi="Times New Roman" w:cs="Times New Roman"/>
                <w:b/>
                <w:sz w:val="24"/>
                <w:szCs w:val="24"/>
              </w:rPr>
              <w:t>Korisnici</w:t>
            </w:r>
          </w:p>
        </w:tc>
        <w:tc>
          <w:tcPr>
            <w:tcW w:w="7790" w:type="dxa"/>
            <w:tcBorders>
              <w:top w:val="single" w:sz="4" w:space="0" w:color="auto"/>
              <w:left w:val="single" w:sz="4" w:space="0" w:color="auto"/>
              <w:bottom w:val="single" w:sz="4" w:space="0" w:color="auto"/>
              <w:right w:val="single" w:sz="4" w:space="0" w:color="auto"/>
            </w:tcBorders>
            <w:vAlign w:val="center"/>
          </w:tcPr>
          <w:p w14:paraId="27E2918C" w14:textId="77777777" w:rsidR="00D23EC5" w:rsidRDefault="00D23EC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mikro i mali poduzetnici, obrtnici, fizičke osobe - privatni iznajmljivači, udruge, ustanove u kulturi, umjetničke organizacije te obiteljska poljoprivredna gospodarstva koji pružaju ugostiteljske i/ili turističke usluge koji organiziraju događanja na području Grada Delnica, i to: </w:t>
            </w:r>
          </w:p>
          <w:p w14:paraId="39F68320" w14:textId="77777777" w:rsidR="00D23EC5" w:rsidRDefault="00D23EC5">
            <w:pPr>
              <w:spacing w:line="240" w:lineRule="auto"/>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Državna /međudržavna natjecanja (tri ili više država),</w:t>
            </w:r>
          </w:p>
          <w:p w14:paraId="4111363F" w14:textId="77777777" w:rsidR="00D23EC5" w:rsidRDefault="00D23EC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-Festivali</w:t>
            </w:r>
          </w:p>
          <w:p w14:paraId="4C5ADDA3" w14:textId="77777777" w:rsidR="00D23EC5" w:rsidRDefault="00D23EC5">
            <w:pPr>
              <w:spacing w:line="240" w:lineRule="auto"/>
              <w:jc w:val="both"/>
              <w:rPr>
                <w:rFonts w:ascii="Times New Roman" w:hAnsi="Times New Roman" w:cs="Times New Roman"/>
                <w:sz w:val="24"/>
                <w:szCs w:val="24"/>
              </w:rPr>
            </w:pPr>
            <w:r>
              <w:rPr>
                <w:rFonts w:ascii="Times New Roman" w:hAnsi="Times New Roman" w:cs="Times New Roman"/>
                <w:bCs/>
                <w:sz w:val="24"/>
                <w:szCs w:val="24"/>
              </w:rPr>
              <w:t>-Manifestacije u trajanju najmanje tri dana</w:t>
            </w:r>
          </w:p>
          <w:p w14:paraId="54F58C62" w14:textId="77777777" w:rsidR="00D23EC5" w:rsidRDefault="00D23EC5">
            <w:pPr>
              <w:spacing w:line="240" w:lineRule="auto"/>
              <w:rPr>
                <w:rFonts w:ascii="Times New Roman" w:hAnsi="Times New Roman" w:cs="Times New Roman"/>
                <w:sz w:val="24"/>
                <w:szCs w:val="24"/>
              </w:rPr>
            </w:pPr>
          </w:p>
        </w:tc>
      </w:tr>
      <w:tr w:rsidR="00D23EC5" w14:paraId="7670AB6B" w14:textId="77777777" w:rsidTr="00D23EC5">
        <w:trPr>
          <w:trHeight w:val="3135"/>
        </w:trPr>
        <w:tc>
          <w:tcPr>
            <w:tcW w:w="1277" w:type="dxa"/>
            <w:tcBorders>
              <w:top w:val="single" w:sz="4" w:space="0" w:color="auto"/>
              <w:left w:val="single" w:sz="4" w:space="0" w:color="auto"/>
              <w:bottom w:val="single" w:sz="4" w:space="0" w:color="auto"/>
              <w:right w:val="single" w:sz="4" w:space="0" w:color="auto"/>
            </w:tcBorders>
            <w:vAlign w:val="center"/>
            <w:hideMark/>
          </w:tcPr>
          <w:p w14:paraId="7AF4B938" w14:textId="77777777" w:rsidR="00D23EC5" w:rsidRDefault="00D23EC5">
            <w:pPr>
              <w:spacing w:line="240" w:lineRule="auto"/>
              <w:jc w:val="center"/>
              <w:rPr>
                <w:rFonts w:ascii="Times New Roman" w:hAnsi="Times New Roman" w:cs="Times New Roman"/>
                <w:sz w:val="24"/>
                <w:szCs w:val="24"/>
              </w:rPr>
            </w:pPr>
            <w:bookmarkStart w:id="7" w:name="_Hlk6298732"/>
            <w:r>
              <w:rPr>
                <w:rFonts w:ascii="Times New Roman" w:hAnsi="Times New Roman" w:cs="Times New Roman"/>
                <w:b/>
                <w:sz w:val="24"/>
                <w:szCs w:val="24"/>
              </w:rPr>
              <w:lastRenderedPageBreak/>
              <w:t>Provedba</w:t>
            </w:r>
          </w:p>
        </w:tc>
        <w:tc>
          <w:tcPr>
            <w:tcW w:w="7790" w:type="dxa"/>
            <w:tcBorders>
              <w:top w:val="single" w:sz="4" w:space="0" w:color="auto"/>
              <w:left w:val="single" w:sz="4" w:space="0" w:color="auto"/>
              <w:bottom w:val="single" w:sz="4" w:space="0" w:color="auto"/>
              <w:right w:val="single" w:sz="4" w:space="0" w:color="auto"/>
            </w:tcBorders>
            <w:vAlign w:val="center"/>
          </w:tcPr>
          <w:p w14:paraId="1972A1F1" w14:textId="77777777" w:rsidR="00D23EC5" w:rsidRDefault="00D23EC5">
            <w:pPr>
              <w:spacing w:line="240" w:lineRule="auto"/>
              <w:jc w:val="both"/>
              <w:rPr>
                <w:rFonts w:ascii="Times New Roman" w:hAnsi="Times New Roman" w:cs="Times New Roman"/>
                <w:color w:val="FF0000"/>
                <w:sz w:val="24"/>
                <w:szCs w:val="24"/>
              </w:rPr>
            </w:pPr>
            <w:r>
              <w:rPr>
                <w:rFonts w:ascii="Times New Roman" w:hAnsi="Times New Roman" w:cs="Times New Roman"/>
                <w:b/>
                <w:sz w:val="24"/>
                <w:szCs w:val="24"/>
              </w:rPr>
              <w:t>Potpora se dodjeljuje u ukupnom iznosu od 9.264,00 eura</w:t>
            </w:r>
            <w:r>
              <w:rPr>
                <w:rFonts w:ascii="Times New Roman" w:hAnsi="Times New Roman" w:cs="Times New Roman"/>
                <w:sz w:val="24"/>
                <w:szCs w:val="24"/>
              </w:rPr>
              <w:t xml:space="preserve"> za sufinanciranje troškova nabave roba i usluga za neposrednu realizaciju događanja i to: najam opreme (audio i vizualna tehnika, pozornica i sl.), nabavu radnog/potrošnog materijala vezanog za organizaciju događanja, najam prostora za održavanje događanja, najam prijevoznih sredstava u svrhu prijevoza organizatora i izvođača vezan uz organizaciju događanja, troškove smještaja, putne troškove izvođača i vanjskih suradnika, honorare (temeljem ugovora) izvođača i vanjskih suradnika, zakup medijskog prostora i/ili troškove promocije događanja u zemlji i inozemstvu, izradu promotivnih i informativnih materijala (prospekti, karte, CD, DVD, filmovi i dr.), usluge zaštitarske službe u visini od 400,00 EUR do maksimalno 4.000,00 EUR po korisniku.</w:t>
            </w:r>
          </w:p>
          <w:p w14:paraId="5DBB531F" w14:textId="77777777" w:rsidR="00D23EC5" w:rsidRDefault="00D23EC5">
            <w:pPr>
              <w:spacing w:line="240" w:lineRule="auto"/>
              <w:jc w:val="both"/>
              <w:rPr>
                <w:rFonts w:ascii="Times New Roman" w:hAnsi="Times New Roman" w:cs="Times New Roman"/>
                <w:sz w:val="24"/>
                <w:szCs w:val="24"/>
              </w:rPr>
            </w:pPr>
          </w:p>
        </w:tc>
      </w:tr>
      <w:bookmarkEnd w:id="5"/>
      <w:bookmarkEnd w:id="7"/>
    </w:tbl>
    <w:p w14:paraId="5B6D1BEF" w14:textId="77777777" w:rsidR="00D23EC5" w:rsidRDefault="00D23EC5" w:rsidP="00D23EC5">
      <w:pPr>
        <w:jc w:val="both"/>
        <w:rPr>
          <w:rFonts w:ascii="Times New Roman" w:hAnsi="Times New Roman" w:cs="Times New Roman"/>
          <w:sz w:val="24"/>
          <w:szCs w:val="24"/>
        </w:rPr>
      </w:pPr>
    </w:p>
    <w:p w14:paraId="03D5879B" w14:textId="77777777" w:rsidR="00D23EC5" w:rsidRDefault="00D23EC5" w:rsidP="00D23EC5">
      <w:pPr>
        <w:jc w:val="both"/>
        <w:rPr>
          <w:rFonts w:ascii="Times New Roman" w:hAnsi="Times New Roman" w:cs="Times New Roman"/>
          <w:sz w:val="24"/>
          <w:szCs w:val="24"/>
        </w:rPr>
      </w:pPr>
    </w:p>
    <w:p w14:paraId="31BFE860"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Sredstva za realizaciju mjera</w:t>
      </w:r>
    </w:p>
    <w:p w14:paraId="2A428504"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10.</w:t>
      </w:r>
    </w:p>
    <w:p w14:paraId="54F5B1A2" w14:textId="188BEFB4"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Sredstva za provedbu mjera iz ovog Programa osigurana su u proračunu Grada Delnica. Visinu sredstava namijenjenih za provedbu mjera iz ovog Programa utvrđuje </w:t>
      </w:r>
      <w:r w:rsidR="006668E8">
        <w:rPr>
          <w:rFonts w:ascii="Times New Roman" w:hAnsi="Times New Roman" w:cs="Times New Roman"/>
          <w:sz w:val="24"/>
          <w:szCs w:val="24"/>
        </w:rPr>
        <w:t>G</w:t>
      </w:r>
      <w:r>
        <w:rPr>
          <w:rFonts w:ascii="Times New Roman" w:hAnsi="Times New Roman" w:cs="Times New Roman"/>
          <w:sz w:val="24"/>
          <w:szCs w:val="24"/>
        </w:rPr>
        <w:t>radonačelnica Grada Delnica.</w:t>
      </w:r>
    </w:p>
    <w:p w14:paraId="70AC831E" w14:textId="77777777" w:rsidR="00D23EC5" w:rsidRDefault="00D23EC5" w:rsidP="00D23EC5">
      <w:pPr>
        <w:jc w:val="both"/>
        <w:rPr>
          <w:rFonts w:ascii="Times New Roman" w:hAnsi="Times New Roman" w:cs="Times New Roman"/>
          <w:sz w:val="24"/>
          <w:szCs w:val="24"/>
        </w:rPr>
      </w:pPr>
    </w:p>
    <w:p w14:paraId="252F0BFD"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Provedba programa</w:t>
      </w:r>
    </w:p>
    <w:p w14:paraId="18EBA694"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11.</w:t>
      </w:r>
    </w:p>
    <w:p w14:paraId="2362420D"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Za provedbu mjera iz ovog Programa gradonačelnica raspisuje javni poziv.</w:t>
      </w:r>
    </w:p>
    <w:p w14:paraId="0B8CAEBD"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Javni poziv biti će objavljen na web stranici Grada Delnica </w:t>
      </w:r>
      <w:hyperlink r:id="rId5" w:history="1">
        <w:r>
          <w:rPr>
            <w:rStyle w:val="Hiperveza"/>
            <w:rFonts w:ascii="Times New Roman" w:hAnsi="Times New Roman" w:cs="Times New Roman"/>
            <w:sz w:val="24"/>
            <w:szCs w:val="24"/>
          </w:rPr>
          <w:t>http://www.delnice.hr/</w:t>
        </w:r>
      </w:hyperlink>
      <w:r>
        <w:rPr>
          <w:rStyle w:val="Hiperveza"/>
          <w:rFonts w:ascii="Times New Roman" w:hAnsi="Times New Roman" w:cs="Times New Roman"/>
          <w:sz w:val="24"/>
          <w:szCs w:val="24"/>
        </w:rPr>
        <w:t xml:space="preserve"> i oglasnoj ploči,</w:t>
      </w:r>
      <w:r>
        <w:rPr>
          <w:rFonts w:ascii="Times New Roman" w:hAnsi="Times New Roman" w:cs="Times New Roman"/>
          <w:sz w:val="24"/>
          <w:szCs w:val="24"/>
        </w:rPr>
        <w:t xml:space="preserve"> a obavijest o Javnom pozivu biti će objavljena na Radiju Gorski kotar i dnevnom tisku.</w:t>
      </w:r>
    </w:p>
    <w:p w14:paraId="2F183D1C"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Javni poziv sadrži:</w:t>
      </w:r>
    </w:p>
    <w:p w14:paraId="4FED3AB4"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Naziv tijela koje objavljuje poziv</w:t>
      </w:r>
    </w:p>
    <w:p w14:paraId="5AF1FBEE"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Predmet javnog poziva</w:t>
      </w:r>
    </w:p>
    <w:p w14:paraId="105AD2EC"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Opće uvjete i kriterije za dodjelu potpore</w:t>
      </w:r>
    </w:p>
    <w:p w14:paraId="075A6C13"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Popis potrebne dokumentacije</w:t>
      </w:r>
    </w:p>
    <w:p w14:paraId="32F0BB31"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Naziv i adresu tijela kojem se podnose zahtjevi</w:t>
      </w:r>
    </w:p>
    <w:p w14:paraId="584A19AC"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Vrijeme trajanja javnog poziva</w:t>
      </w:r>
    </w:p>
    <w:p w14:paraId="2DC7B147" w14:textId="77777777" w:rsidR="00D23EC5" w:rsidRDefault="00D23EC5" w:rsidP="00D23EC5">
      <w:pPr>
        <w:pStyle w:val="Odlomakpopisa"/>
        <w:numPr>
          <w:ilvl w:val="0"/>
          <w:numId w:val="6"/>
        </w:numPr>
        <w:jc w:val="both"/>
        <w:rPr>
          <w:rFonts w:ascii="Times New Roman" w:hAnsi="Times New Roman" w:cs="Times New Roman"/>
          <w:sz w:val="24"/>
          <w:szCs w:val="24"/>
        </w:rPr>
      </w:pPr>
      <w:r>
        <w:rPr>
          <w:rFonts w:ascii="Times New Roman" w:hAnsi="Times New Roman" w:cs="Times New Roman"/>
          <w:sz w:val="24"/>
          <w:szCs w:val="24"/>
        </w:rPr>
        <w:t>podatke gdje se mogu dobiti potrebne informacije</w:t>
      </w:r>
    </w:p>
    <w:p w14:paraId="60E8C9CE" w14:textId="77777777" w:rsidR="00D23EC5" w:rsidRDefault="00D23EC5" w:rsidP="00D23EC5">
      <w:pPr>
        <w:jc w:val="center"/>
        <w:rPr>
          <w:rFonts w:ascii="Times New Roman" w:hAnsi="Times New Roman" w:cs="Times New Roman"/>
          <w:b/>
          <w:sz w:val="24"/>
          <w:szCs w:val="24"/>
        </w:rPr>
      </w:pPr>
    </w:p>
    <w:p w14:paraId="5D92DBF2"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12.</w:t>
      </w:r>
    </w:p>
    <w:p w14:paraId="660CB34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Javni poziv iz članka 11. biti će objavljen otvoren do datuma utvrđenog Javnim pozivom.</w:t>
      </w:r>
    </w:p>
    <w:p w14:paraId="10464E89"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13.</w:t>
      </w:r>
    </w:p>
    <w:p w14:paraId="743FA9E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Prijave na javni poziv podnose se preporučenom poštom ili osobno neposredno u pisarnicu Grada Delnica na adresu Trg 138. brigade HV 4, 51300 Delnice u pisanom obliku te na </w:t>
      </w:r>
      <w:r>
        <w:rPr>
          <w:rFonts w:ascii="Times New Roman" w:hAnsi="Times New Roman" w:cs="Times New Roman"/>
          <w:sz w:val="24"/>
          <w:szCs w:val="24"/>
        </w:rPr>
        <w:lastRenderedPageBreak/>
        <w:t>propisanim obrascima prijave koje će izraditi Odjel gradske uprave za financije i projekte. Uz prijavu podnositelj je dužan priložiti i ostalu dokumentaciju određenu javnim pozivom.</w:t>
      </w:r>
    </w:p>
    <w:p w14:paraId="4965A503" w14:textId="77777777" w:rsidR="00D23EC5" w:rsidRDefault="00D23EC5" w:rsidP="00D23EC5">
      <w:pPr>
        <w:jc w:val="both"/>
        <w:rPr>
          <w:rFonts w:ascii="Times New Roman" w:hAnsi="Times New Roman" w:cs="Times New Roman"/>
          <w:sz w:val="24"/>
          <w:szCs w:val="24"/>
        </w:rPr>
      </w:pPr>
    </w:p>
    <w:p w14:paraId="5B783071"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14.</w:t>
      </w:r>
    </w:p>
    <w:p w14:paraId="2CE73C6A" w14:textId="4622EEC6"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Dopuštenost potpore male vrijednosti ocjenjuje Povjerenstvo koje daje prijedlog na temelju provedenog Javnog poziva, a </w:t>
      </w:r>
      <w:r w:rsidR="006668E8">
        <w:rPr>
          <w:rFonts w:ascii="Times New Roman" w:hAnsi="Times New Roman" w:cs="Times New Roman"/>
          <w:sz w:val="24"/>
          <w:szCs w:val="24"/>
        </w:rPr>
        <w:t>G</w:t>
      </w:r>
      <w:r>
        <w:rPr>
          <w:rFonts w:ascii="Times New Roman" w:hAnsi="Times New Roman" w:cs="Times New Roman"/>
          <w:sz w:val="24"/>
          <w:szCs w:val="24"/>
        </w:rPr>
        <w:t>radonačelnica dodjeljuje potporu male vrijednosti.</w:t>
      </w:r>
    </w:p>
    <w:p w14:paraId="3E056E6C" w14:textId="77777777" w:rsidR="00D23EC5" w:rsidRDefault="00D23EC5" w:rsidP="00D23EC5">
      <w:pPr>
        <w:jc w:val="both"/>
        <w:rPr>
          <w:rFonts w:ascii="Times New Roman" w:hAnsi="Times New Roman" w:cs="Times New Roman"/>
          <w:sz w:val="24"/>
          <w:szCs w:val="24"/>
        </w:rPr>
      </w:pPr>
    </w:p>
    <w:p w14:paraId="7169FCBF" w14:textId="77777777" w:rsidR="00D23EC5" w:rsidRDefault="00D23EC5" w:rsidP="00D23EC5">
      <w:pPr>
        <w:pStyle w:val="Odlomakpopisa"/>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Prijelazne i završne odredbe</w:t>
      </w:r>
    </w:p>
    <w:p w14:paraId="0A123196"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15.</w:t>
      </w:r>
    </w:p>
    <w:p w14:paraId="77050741"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Korisnik potpore dužan je omogućiti davatelju potpore kontrolu namjenskog trošenja dobivene potpore u naredne tri godine. Ukoliko se utvrdi da je korisnik potpore priložio neistinitu dokumentaciju, podnositelj zahtjeva dobivena sredstva mora vratiti uz zakonski propisanu zateznu kamatnu stopu koja se računa od dana potpisivanja ugovora o dodjeli potpore te će biti isključen iz mogućnosti dobivanja potpora u naredne tri godine.</w:t>
      </w:r>
    </w:p>
    <w:p w14:paraId="16F4388F" w14:textId="77777777" w:rsidR="00D23EC5" w:rsidRDefault="00D23EC5" w:rsidP="00D23EC5">
      <w:pPr>
        <w:jc w:val="center"/>
        <w:rPr>
          <w:rFonts w:ascii="Times New Roman" w:hAnsi="Times New Roman" w:cs="Times New Roman"/>
          <w:b/>
          <w:sz w:val="24"/>
          <w:szCs w:val="24"/>
        </w:rPr>
      </w:pPr>
    </w:p>
    <w:p w14:paraId="322A87D0"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16.</w:t>
      </w:r>
    </w:p>
    <w:p w14:paraId="24A90371" w14:textId="6A370650"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 xml:space="preserve">Na temelju </w:t>
      </w:r>
      <w:r w:rsidR="004F18A2">
        <w:rPr>
          <w:rFonts w:ascii="Times New Roman" w:hAnsi="Times New Roman" w:cs="Times New Roman"/>
          <w:sz w:val="24"/>
          <w:szCs w:val="24"/>
        </w:rPr>
        <w:t>O</w:t>
      </w:r>
      <w:r>
        <w:rPr>
          <w:rFonts w:ascii="Times New Roman" w:hAnsi="Times New Roman" w:cs="Times New Roman"/>
          <w:sz w:val="24"/>
          <w:szCs w:val="24"/>
        </w:rPr>
        <w:t xml:space="preserve">dluke o dodjeli potpore </w:t>
      </w:r>
      <w:r w:rsidR="00874E36">
        <w:rPr>
          <w:rFonts w:ascii="Times New Roman" w:hAnsi="Times New Roman" w:cs="Times New Roman"/>
          <w:sz w:val="24"/>
          <w:szCs w:val="24"/>
        </w:rPr>
        <w:t>G</w:t>
      </w:r>
      <w:r>
        <w:rPr>
          <w:rFonts w:ascii="Times New Roman" w:hAnsi="Times New Roman" w:cs="Times New Roman"/>
          <w:sz w:val="24"/>
          <w:szCs w:val="24"/>
        </w:rPr>
        <w:t xml:space="preserve">radonačelnica i korisnik potpore potpisati će </w:t>
      </w:r>
      <w:r w:rsidR="004F18A2">
        <w:rPr>
          <w:rFonts w:ascii="Times New Roman" w:hAnsi="Times New Roman" w:cs="Times New Roman"/>
          <w:sz w:val="24"/>
          <w:szCs w:val="24"/>
        </w:rPr>
        <w:t>U</w:t>
      </w:r>
      <w:r>
        <w:rPr>
          <w:rFonts w:ascii="Times New Roman" w:hAnsi="Times New Roman" w:cs="Times New Roman"/>
          <w:sz w:val="24"/>
          <w:szCs w:val="24"/>
        </w:rPr>
        <w:t>govor kojim će se urediti sva međusobna prava i obveze s osnove dodijeljene potpore.</w:t>
      </w:r>
    </w:p>
    <w:p w14:paraId="29F1E9A9" w14:textId="77777777" w:rsidR="00D23EC5" w:rsidRDefault="00D23EC5" w:rsidP="004F18A2">
      <w:pPr>
        <w:rPr>
          <w:rFonts w:ascii="Times New Roman" w:hAnsi="Times New Roman" w:cs="Times New Roman"/>
          <w:b/>
          <w:sz w:val="24"/>
          <w:szCs w:val="24"/>
        </w:rPr>
      </w:pPr>
    </w:p>
    <w:p w14:paraId="409DD289" w14:textId="77777777" w:rsidR="00D23EC5" w:rsidRDefault="00D23EC5" w:rsidP="00D23EC5">
      <w:pPr>
        <w:jc w:val="center"/>
        <w:rPr>
          <w:rFonts w:ascii="Times New Roman" w:hAnsi="Times New Roman" w:cs="Times New Roman"/>
          <w:b/>
          <w:sz w:val="24"/>
          <w:szCs w:val="24"/>
        </w:rPr>
      </w:pPr>
      <w:r>
        <w:rPr>
          <w:rFonts w:ascii="Times New Roman" w:hAnsi="Times New Roman" w:cs="Times New Roman"/>
          <w:b/>
          <w:sz w:val="24"/>
          <w:szCs w:val="24"/>
        </w:rPr>
        <w:t>Članak 17.</w:t>
      </w:r>
    </w:p>
    <w:p w14:paraId="01A2AFF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U slučaju neiskorištenih sredstava Gradonačelnica je nadležna donijeti Odluku o preraspodjeli sredstva za istu ili neku drugu mjeru.</w:t>
      </w:r>
    </w:p>
    <w:p w14:paraId="594509D7" w14:textId="77777777" w:rsidR="00D23EC5" w:rsidRDefault="00D23EC5" w:rsidP="00D23EC5">
      <w:pPr>
        <w:jc w:val="center"/>
        <w:rPr>
          <w:rFonts w:ascii="Times New Roman" w:hAnsi="Times New Roman" w:cs="Times New Roman"/>
          <w:b/>
          <w:sz w:val="24"/>
          <w:szCs w:val="24"/>
        </w:rPr>
      </w:pPr>
      <w:bookmarkStart w:id="8" w:name="_Hlk510167617"/>
      <w:r>
        <w:rPr>
          <w:rFonts w:ascii="Times New Roman" w:hAnsi="Times New Roman" w:cs="Times New Roman"/>
          <w:b/>
          <w:sz w:val="24"/>
          <w:szCs w:val="24"/>
        </w:rPr>
        <w:t>Članak 18.</w:t>
      </w:r>
    </w:p>
    <w:bookmarkEnd w:id="8"/>
    <w:p w14:paraId="48977405" w14:textId="77777777" w:rsidR="00D23EC5" w:rsidRDefault="00D23EC5" w:rsidP="00D23EC5">
      <w:pPr>
        <w:jc w:val="both"/>
        <w:rPr>
          <w:rFonts w:ascii="Times New Roman" w:hAnsi="Times New Roman" w:cs="Times New Roman"/>
          <w:sz w:val="24"/>
          <w:szCs w:val="24"/>
        </w:rPr>
      </w:pPr>
      <w:r>
        <w:rPr>
          <w:rFonts w:ascii="Times New Roman" w:hAnsi="Times New Roman" w:cs="Times New Roman"/>
          <w:sz w:val="24"/>
          <w:szCs w:val="24"/>
        </w:rPr>
        <w:t>Ovaj Program stupa na snagu osmog dana od dana objave u „Službenim novinama Grada Delnica“.</w:t>
      </w:r>
    </w:p>
    <w:p w14:paraId="754AACDE" w14:textId="77777777" w:rsidR="00D23EC5" w:rsidRDefault="00D23EC5" w:rsidP="00D23EC5">
      <w:pPr>
        <w:jc w:val="both"/>
        <w:rPr>
          <w:rFonts w:ascii="Times New Roman" w:hAnsi="Times New Roman" w:cs="Times New Roman"/>
          <w:sz w:val="24"/>
          <w:szCs w:val="24"/>
        </w:rPr>
      </w:pPr>
    </w:p>
    <w:p w14:paraId="6DB93887" w14:textId="77777777" w:rsidR="00984424" w:rsidRDefault="00984424" w:rsidP="00D23EC5">
      <w:pPr>
        <w:jc w:val="both"/>
        <w:rPr>
          <w:rFonts w:ascii="Times New Roman" w:hAnsi="Times New Roman" w:cs="Times New Roman"/>
          <w:sz w:val="24"/>
          <w:szCs w:val="24"/>
        </w:rPr>
      </w:pPr>
    </w:p>
    <w:p w14:paraId="4CD6C4AC" w14:textId="23A3DE21" w:rsidR="00D23EC5" w:rsidRPr="00D75F0D" w:rsidRDefault="00D23EC5" w:rsidP="00D23EC5">
      <w:pPr>
        <w:spacing w:after="0" w:line="240" w:lineRule="auto"/>
        <w:jc w:val="both"/>
        <w:rPr>
          <w:rFonts w:ascii="Times New Roman" w:hAnsi="Times New Roman" w:cs="Times New Roman"/>
          <w:sz w:val="24"/>
          <w:szCs w:val="24"/>
        </w:rPr>
      </w:pPr>
      <w:r w:rsidRPr="00D75F0D">
        <w:rPr>
          <w:rFonts w:ascii="Times New Roman" w:hAnsi="Times New Roman" w:cs="Times New Roman"/>
          <w:sz w:val="24"/>
          <w:szCs w:val="24"/>
        </w:rPr>
        <w:t>KLASA:</w:t>
      </w:r>
      <w:r w:rsidR="00984424">
        <w:rPr>
          <w:rFonts w:ascii="Times New Roman" w:hAnsi="Times New Roman" w:cs="Times New Roman"/>
          <w:sz w:val="24"/>
          <w:szCs w:val="24"/>
        </w:rPr>
        <w:t xml:space="preserve"> 334-04/25-01/01</w:t>
      </w:r>
    </w:p>
    <w:p w14:paraId="6643D66B" w14:textId="1D27AB04" w:rsidR="00D23EC5" w:rsidRPr="00D75F0D" w:rsidRDefault="00D23EC5" w:rsidP="00D23EC5">
      <w:pPr>
        <w:spacing w:after="0" w:line="240" w:lineRule="auto"/>
        <w:jc w:val="both"/>
        <w:rPr>
          <w:rFonts w:ascii="Times New Roman" w:hAnsi="Times New Roman" w:cs="Times New Roman"/>
          <w:sz w:val="24"/>
          <w:szCs w:val="24"/>
        </w:rPr>
      </w:pPr>
      <w:r w:rsidRPr="00D75F0D">
        <w:rPr>
          <w:rFonts w:ascii="Times New Roman" w:hAnsi="Times New Roman" w:cs="Times New Roman"/>
          <w:sz w:val="24"/>
          <w:szCs w:val="24"/>
        </w:rPr>
        <w:t>URBROJ:</w:t>
      </w:r>
      <w:r w:rsidR="00984424">
        <w:rPr>
          <w:rFonts w:ascii="Times New Roman" w:hAnsi="Times New Roman" w:cs="Times New Roman"/>
          <w:sz w:val="24"/>
          <w:szCs w:val="24"/>
        </w:rPr>
        <w:t xml:space="preserve"> 2170-6-4-7-25-2</w:t>
      </w:r>
    </w:p>
    <w:p w14:paraId="5385C234" w14:textId="4E854FDA" w:rsidR="00D23EC5" w:rsidRPr="00D75F0D" w:rsidRDefault="00D23EC5" w:rsidP="00D23EC5">
      <w:pPr>
        <w:spacing w:after="0" w:line="240" w:lineRule="auto"/>
        <w:jc w:val="both"/>
        <w:rPr>
          <w:rFonts w:ascii="Times New Roman" w:hAnsi="Times New Roman" w:cs="Times New Roman"/>
          <w:sz w:val="24"/>
          <w:szCs w:val="24"/>
        </w:rPr>
      </w:pPr>
      <w:r w:rsidRPr="00D75F0D">
        <w:rPr>
          <w:rFonts w:ascii="Times New Roman" w:hAnsi="Times New Roman" w:cs="Times New Roman"/>
          <w:sz w:val="24"/>
          <w:szCs w:val="24"/>
        </w:rPr>
        <w:t>Delnice,</w:t>
      </w:r>
      <w:r w:rsidR="00984424">
        <w:rPr>
          <w:rFonts w:ascii="Times New Roman" w:hAnsi="Times New Roman" w:cs="Times New Roman"/>
          <w:sz w:val="24"/>
          <w:szCs w:val="24"/>
        </w:rPr>
        <w:t xml:space="preserve">13. ožujka </w:t>
      </w:r>
      <w:r w:rsidRPr="00D75F0D">
        <w:rPr>
          <w:rFonts w:ascii="Times New Roman" w:hAnsi="Times New Roman" w:cs="Times New Roman"/>
          <w:sz w:val="24"/>
          <w:szCs w:val="24"/>
        </w:rPr>
        <w:t>202</w:t>
      </w:r>
      <w:r w:rsidR="00874E36" w:rsidRPr="00D75F0D">
        <w:rPr>
          <w:rFonts w:ascii="Times New Roman" w:hAnsi="Times New Roman" w:cs="Times New Roman"/>
          <w:sz w:val="24"/>
          <w:szCs w:val="24"/>
        </w:rPr>
        <w:t>5</w:t>
      </w:r>
      <w:r w:rsidRPr="00D75F0D">
        <w:rPr>
          <w:rFonts w:ascii="Times New Roman" w:hAnsi="Times New Roman" w:cs="Times New Roman"/>
          <w:sz w:val="24"/>
          <w:szCs w:val="24"/>
        </w:rPr>
        <w:t>. godine</w:t>
      </w:r>
    </w:p>
    <w:p w14:paraId="1D9999CB" w14:textId="77777777" w:rsidR="00D23EC5" w:rsidRDefault="00D23EC5" w:rsidP="00D23EC5">
      <w:pPr>
        <w:jc w:val="both"/>
        <w:rPr>
          <w:rFonts w:ascii="Times New Roman" w:hAnsi="Times New Roman" w:cs="Times New Roman"/>
          <w:sz w:val="24"/>
          <w:szCs w:val="24"/>
        </w:rPr>
      </w:pPr>
    </w:p>
    <w:p w14:paraId="28ADCB3A" w14:textId="77777777" w:rsidR="00D23EC5" w:rsidRDefault="00D23EC5" w:rsidP="00D23EC5">
      <w:pPr>
        <w:jc w:val="both"/>
        <w:rPr>
          <w:rFonts w:ascii="Times New Roman" w:hAnsi="Times New Roman" w:cs="Times New Roman"/>
          <w:sz w:val="24"/>
          <w:szCs w:val="24"/>
        </w:rPr>
      </w:pPr>
    </w:p>
    <w:p w14:paraId="1A55C5B8" w14:textId="77777777" w:rsidR="00984424" w:rsidRDefault="00984424" w:rsidP="00D23EC5">
      <w:pPr>
        <w:jc w:val="both"/>
        <w:rPr>
          <w:rFonts w:ascii="Times New Roman" w:hAnsi="Times New Roman" w:cs="Times New Roman"/>
          <w:sz w:val="24"/>
          <w:szCs w:val="24"/>
        </w:rPr>
      </w:pPr>
    </w:p>
    <w:p w14:paraId="2E5A38AD" w14:textId="77777777" w:rsidR="00D23EC5" w:rsidRDefault="00D23EC5" w:rsidP="00984424">
      <w:pPr>
        <w:spacing w:after="0"/>
        <w:jc w:val="center"/>
        <w:rPr>
          <w:rFonts w:ascii="Times New Roman" w:hAnsi="Times New Roman" w:cs="Times New Roman"/>
          <w:b/>
          <w:sz w:val="24"/>
          <w:szCs w:val="24"/>
        </w:rPr>
      </w:pPr>
      <w:r>
        <w:rPr>
          <w:rFonts w:ascii="Times New Roman" w:hAnsi="Times New Roman" w:cs="Times New Roman"/>
          <w:b/>
          <w:sz w:val="24"/>
          <w:szCs w:val="24"/>
        </w:rPr>
        <w:t>GRADSKO VIJEĆE GRADA DELNICA</w:t>
      </w:r>
    </w:p>
    <w:p w14:paraId="563D1F0F" w14:textId="77777777" w:rsidR="00D23EC5" w:rsidRDefault="00D23EC5" w:rsidP="00984424">
      <w:pPr>
        <w:spacing w:after="0"/>
        <w:jc w:val="center"/>
        <w:rPr>
          <w:rFonts w:ascii="Times New Roman" w:hAnsi="Times New Roman" w:cs="Times New Roman"/>
          <w:sz w:val="24"/>
          <w:szCs w:val="24"/>
        </w:rPr>
      </w:pPr>
      <w:r>
        <w:rPr>
          <w:rFonts w:ascii="Times New Roman" w:hAnsi="Times New Roman" w:cs="Times New Roman"/>
          <w:sz w:val="24"/>
          <w:szCs w:val="24"/>
        </w:rPr>
        <w:t>Predsjednica:</w:t>
      </w:r>
    </w:p>
    <w:p w14:paraId="646548F8" w14:textId="77777777" w:rsidR="00984424" w:rsidRDefault="00984424" w:rsidP="00984424">
      <w:pPr>
        <w:spacing w:after="0"/>
        <w:jc w:val="center"/>
      </w:pPr>
      <w:r>
        <w:rPr>
          <w:rFonts w:ascii="Times New Roman" w:hAnsi="Times New Roman" w:cs="Times New Roman"/>
          <w:sz w:val="24"/>
          <w:szCs w:val="24"/>
        </w:rPr>
        <w:t xml:space="preserve">Ivana </w:t>
      </w:r>
      <w:proofErr w:type="spellStart"/>
      <w:r>
        <w:rPr>
          <w:rFonts w:ascii="Times New Roman" w:hAnsi="Times New Roman" w:cs="Times New Roman"/>
          <w:sz w:val="24"/>
          <w:szCs w:val="24"/>
        </w:rPr>
        <w:t>Pečnik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Kastner</w:t>
      </w:r>
      <w:proofErr w:type="spellEnd"/>
    </w:p>
    <w:p w14:paraId="54947A38" w14:textId="63C70059" w:rsidR="00984424" w:rsidRPr="00984424" w:rsidRDefault="00984424" w:rsidP="00984424">
      <w:pPr>
        <w:spacing w:after="0"/>
        <w:jc w:val="center"/>
      </w:pPr>
      <w:r w:rsidRPr="00EE66BC">
        <w:rPr>
          <w:rFonts w:ascii="Times New Roman" w:eastAsia="Calibri" w:hAnsi="Times New Roman" w:cs="Times New Roman"/>
          <w:b/>
          <w:sz w:val="24"/>
          <w:szCs w:val="24"/>
        </w:rPr>
        <w:lastRenderedPageBreak/>
        <w:t xml:space="preserve">Obrazloženje uz Program poticanja i razvoja </w:t>
      </w:r>
      <w:r>
        <w:rPr>
          <w:rFonts w:ascii="Times New Roman" w:eastAsia="Calibri" w:hAnsi="Times New Roman" w:cs="Times New Roman"/>
          <w:b/>
          <w:sz w:val="24"/>
          <w:szCs w:val="24"/>
        </w:rPr>
        <w:t>turizma</w:t>
      </w:r>
      <w:r w:rsidRPr="00EE66BC">
        <w:rPr>
          <w:rFonts w:ascii="Times New Roman" w:eastAsia="Calibri" w:hAnsi="Times New Roman" w:cs="Times New Roman"/>
          <w:b/>
          <w:sz w:val="24"/>
          <w:szCs w:val="24"/>
        </w:rPr>
        <w:t xml:space="preserve"> na području Grada Delnica u </w:t>
      </w:r>
      <w:r>
        <w:rPr>
          <w:rFonts w:ascii="Times New Roman" w:eastAsia="Calibri" w:hAnsi="Times New Roman" w:cs="Times New Roman"/>
          <w:b/>
          <w:sz w:val="24"/>
          <w:szCs w:val="24"/>
        </w:rPr>
        <w:t>2025. godini</w:t>
      </w:r>
    </w:p>
    <w:p w14:paraId="5F2188B0" w14:textId="77777777" w:rsidR="00984424" w:rsidRDefault="00984424" w:rsidP="00984424">
      <w:pPr>
        <w:jc w:val="both"/>
        <w:rPr>
          <w:rFonts w:ascii="Times New Roman" w:hAnsi="Times New Roman" w:cs="Times New Roman"/>
          <w:sz w:val="24"/>
          <w:szCs w:val="24"/>
        </w:rPr>
      </w:pPr>
      <w:r w:rsidRPr="00EE66BC">
        <w:rPr>
          <w:rFonts w:ascii="Times New Roman" w:hAnsi="Times New Roman" w:cs="Times New Roman"/>
          <w:sz w:val="24"/>
          <w:szCs w:val="24"/>
        </w:rPr>
        <w:t xml:space="preserve">Navedenim Programom mjera poticanja i razvoja </w:t>
      </w:r>
      <w:r>
        <w:rPr>
          <w:rFonts w:ascii="Times New Roman" w:hAnsi="Times New Roman" w:cs="Times New Roman"/>
          <w:sz w:val="24"/>
          <w:szCs w:val="24"/>
        </w:rPr>
        <w:t>turizma</w:t>
      </w:r>
      <w:r w:rsidRPr="00EE66BC">
        <w:rPr>
          <w:rFonts w:ascii="Times New Roman" w:hAnsi="Times New Roman" w:cs="Times New Roman"/>
          <w:sz w:val="24"/>
          <w:szCs w:val="24"/>
        </w:rPr>
        <w:t xml:space="preserve"> na području </w:t>
      </w:r>
      <w:r>
        <w:rPr>
          <w:rFonts w:ascii="Times New Roman" w:hAnsi="Times New Roman" w:cs="Times New Roman"/>
          <w:sz w:val="24"/>
          <w:szCs w:val="24"/>
        </w:rPr>
        <w:t>G</w:t>
      </w:r>
      <w:r w:rsidRPr="00EE66BC">
        <w:rPr>
          <w:rFonts w:ascii="Times New Roman" w:hAnsi="Times New Roman" w:cs="Times New Roman"/>
          <w:sz w:val="24"/>
          <w:szCs w:val="24"/>
        </w:rPr>
        <w:t>rada Delnica u 202</w:t>
      </w:r>
      <w:r>
        <w:rPr>
          <w:rFonts w:ascii="Times New Roman" w:hAnsi="Times New Roman" w:cs="Times New Roman"/>
          <w:sz w:val="24"/>
          <w:szCs w:val="24"/>
        </w:rPr>
        <w:t>5</w:t>
      </w:r>
      <w:r w:rsidRPr="00EE66BC">
        <w:rPr>
          <w:rFonts w:ascii="Times New Roman" w:hAnsi="Times New Roman" w:cs="Times New Roman"/>
          <w:sz w:val="24"/>
          <w:szCs w:val="24"/>
        </w:rPr>
        <w:t>. godini, kojim su obuhvaćeni</w:t>
      </w:r>
      <w:r w:rsidRPr="00355A82">
        <w:rPr>
          <w:rFonts w:ascii="Times New Roman" w:hAnsi="Times New Roman" w:cs="Times New Roman"/>
          <w:sz w:val="24"/>
          <w:szCs w:val="24"/>
        </w:rPr>
        <w:t xml:space="preserve"> postojeći i novi mikro i mali poduzetnici koji imaju sjedište na području Grada Delnica, obrtnici, fizičke osobe - privatni iznajmljivači, udruge, ustanove u kulturi, umjetničke organizacije</w:t>
      </w:r>
      <w:r>
        <w:rPr>
          <w:rFonts w:ascii="Times New Roman" w:hAnsi="Times New Roman" w:cs="Times New Roman"/>
          <w:sz w:val="24"/>
          <w:szCs w:val="24"/>
        </w:rPr>
        <w:t xml:space="preserve">, </w:t>
      </w:r>
      <w:r w:rsidRPr="00355A82">
        <w:rPr>
          <w:rFonts w:ascii="Times New Roman" w:hAnsi="Times New Roman" w:cs="Times New Roman"/>
          <w:sz w:val="24"/>
          <w:szCs w:val="24"/>
        </w:rPr>
        <w:t xml:space="preserve"> te obiteljska poljoprivredna gospodarstva koji pružaju ugostiteljske i/ili turističke usluge i koji imaju prebivalište na području Grada Delnica</w:t>
      </w:r>
      <w:r>
        <w:rPr>
          <w:rFonts w:ascii="Times New Roman" w:hAnsi="Times New Roman" w:cs="Times New Roman"/>
          <w:sz w:val="24"/>
          <w:szCs w:val="24"/>
        </w:rPr>
        <w:t xml:space="preserve"> ili organiziraju događanja na području Grada Delnica</w:t>
      </w:r>
      <w:r w:rsidRPr="00EE66BC">
        <w:rPr>
          <w:rFonts w:ascii="Times New Roman" w:hAnsi="Times New Roman" w:cs="Times New Roman"/>
          <w:sz w:val="24"/>
          <w:szCs w:val="24"/>
        </w:rPr>
        <w:t xml:space="preserve">, želi se postići </w:t>
      </w:r>
      <w:r w:rsidRPr="00355A82">
        <w:rPr>
          <w:rFonts w:ascii="Times New Roman" w:hAnsi="Times New Roman" w:cs="Times New Roman"/>
          <w:sz w:val="24"/>
          <w:szCs w:val="24"/>
        </w:rPr>
        <w:t xml:space="preserve">razvoj novih turističkih proizvoda, investicije u smještajne kapacitete i turističku infrastrukturu kao i promocija </w:t>
      </w:r>
      <w:r>
        <w:rPr>
          <w:rFonts w:ascii="Times New Roman" w:hAnsi="Times New Roman" w:cs="Times New Roman"/>
          <w:sz w:val="24"/>
          <w:szCs w:val="24"/>
        </w:rPr>
        <w:t>G</w:t>
      </w:r>
      <w:r w:rsidRPr="00355A82">
        <w:rPr>
          <w:rFonts w:ascii="Times New Roman" w:hAnsi="Times New Roman" w:cs="Times New Roman"/>
          <w:sz w:val="24"/>
          <w:szCs w:val="24"/>
        </w:rPr>
        <w:t>rada Delnica kao turističke destinacije te povećanje konkurentnosti na domaćem i stranom tržištu.</w:t>
      </w:r>
    </w:p>
    <w:p w14:paraId="2485B9AE" w14:textId="77777777" w:rsidR="00984424" w:rsidRDefault="00984424" w:rsidP="00984424">
      <w:pPr>
        <w:jc w:val="both"/>
        <w:rPr>
          <w:rFonts w:ascii="Times New Roman" w:hAnsi="Times New Roman" w:cs="Times New Roman"/>
          <w:sz w:val="24"/>
          <w:szCs w:val="24"/>
        </w:rPr>
      </w:pPr>
    </w:p>
    <w:p w14:paraId="393117B6" w14:textId="77777777" w:rsidR="00984424" w:rsidRDefault="00984424" w:rsidP="00984424">
      <w:pPr>
        <w:jc w:val="both"/>
        <w:rPr>
          <w:rFonts w:ascii="Times New Roman" w:hAnsi="Times New Roman" w:cs="Times New Roman"/>
          <w:sz w:val="24"/>
          <w:szCs w:val="24"/>
        </w:rPr>
      </w:pPr>
      <w:r w:rsidRPr="00902263">
        <w:rPr>
          <w:rFonts w:ascii="Times New Roman" w:hAnsi="Times New Roman" w:cs="Times New Roman"/>
          <w:sz w:val="24"/>
          <w:szCs w:val="24"/>
        </w:rPr>
        <w:t xml:space="preserve">Planom razvoja Gorskog kotara za razdoblje 2022. – 2027. </w:t>
      </w:r>
      <w:r>
        <w:rPr>
          <w:rFonts w:ascii="Times New Roman" w:hAnsi="Times New Roman" w:cs="Times New Roman"/>
          <w:sz w:val="24"/>
          <w:szCs w:val="24"/>
        </w:rPr>
        <w:t>P</w:t>
      </w:r>
      <w:r w:rsidRPr="00902263">
        <w:rPr>
          <w:rFonts w:ascii="Times New Roman" w:hAnsi="Times New Roman" w:cs="Times New Roman"/>
          <w:sz w:val="24"/>
          <w:szCs w:val="24"/>
        </w:rPr>
        <w:t xml:space="preserve">rioritetom </w:t>
      </w:r>
      <w:r>
        <w:rPr>
          <w:rFonts w:ascii="Times New Roman" w:hAnsi="Times New Roman" w:cs="Times New Roman"/>
          <w:sz w:val="24"/>
          <w:szCs w:val="24"/>
        </w:rPr>
        <w:t>3</w:t>
      </w:r>
      <w:r w:rsidRPr="00902263">
        <w:rPr>
          <w:rFonts w:ascii="Times New Roman" w:hAnsi="Times New Roman" w:cs="Times New Roman"/>
          <w:sz w:val="24"/>
          <w:szCs w:val="24"/>
        </w:rPr>
        <w:t>. Konkurentno gospodarstvo i kvalitetni poslovi, posebnim ciljem 3.</w:t>
      </w:r>
      <w:r>
        <w:rPr>
          <w:rFonts w:ascii="Times New Roman" w:hAnsi="Times New Roman" w:cs="Times New Roman"/>
          <w:sz w:val="24"/>
          <w:szCs w:val="24"/>
        </w:rPr>
        <w:t>3</w:t>
      </w:r>
      <w:r w:rsidRPr="00902263">
        <w:rPr>
          <w:rFonts w:ascii="Times New Roman" w:hAnsi="Times New Roman" w:cs="Times New Roman"/>
          <w:sz w:val="24"/>
          <w:szCs w:val="24"/>
        </w:rPr>
        <w:t xml:space="preserve">. </w:t>
      </w:r>
      <w:r>
        <w:rPr>
          <w:rFonts w:ascii="Times New Roman" w:hAnsi="Times New Roman" w:cs="Times New Roman"/>
          <w:sz w:val="24"/>
          <w:szCs w:val="24"/>
        </w:rPr>
        <w:t>Održivi turizam visoke dodane vrijednost navedeni su</w:t>
      </w:r>
      <w:r w:rsidRPr="00EE66BC">
        <w:rPr>
          <w:rFonts w:ascii="Times New Roman" w:hAnsi="Times New Roman" w:cs="Times New Roman"/>
          <w:sz w:val="24"/>
          <w:szCs w:val="24"/>
        </w:rPr>
        <w:t xml:space="preserve"> navedeni pravci razvoja </w:t>
      </w:r>
      <w:r>
        <w:rPr>
          <w:rFonts w:ascii="Times New Roman" w:hAnsi="Times New Roman" w:cs="Times New Roman"/>
          <w:sz w:val="24"/>
          <w:szCs w:val="24"/>
        </w:rPr>
        <w:t>turizma</w:t>
      </w:r>
      <w:r w:rsidRPr="00EE66BC">
        <w:rPr>
          <w:rFonts w:ascii="Times New Roman" w:hAnsi="Times New Roman" w:cs="Times New Roman"/>
          <w:sz w:val="24"/>
          <w:szCs w:val="24"/>
        </w:rPr>
        <w:t xml:space="preserve"> Posebna pozornost stavljena je na </w:t>
      </w:r>
      <w:r>
        <w:rPr>
          <w:rFonts w:ascii="Times New Roman" w:hAnsi="Times New Roman" w:cs="Times New Roman"/>
          <w:sz w:val="24"/>
          <w:szCs w:val="24"/>
        </w:rPr>
        <w:t xml:space="preserve">poticanje razvoja poslovne turističke infrastrukture (hoteli, hosteli, privatni smještajni kapaciteti, bazeni…). </w:t>
      </w:r>
      <w:r w:rsidRPr="00EE66BC">
        <w:rPr>
          <w:rFonts w:ascii="Times New Roman" w:hAnsi="Times New Roman" w:cs="Times New Roman"/>
          <w:sz w:val="24"/>
          <w:szCs w:val="24"/>
        </w:rPr>
        <w:t xml:space="preserve">Predloženim mjerama upravo je stavljen naglasak na </w:t>
      </w:r>
      <w:r>
        <w:rPr>
          <w:rFonts w:ascii="Times New Roman" w:hAnsi="Times New Roman" w:cs="Times New Roman"/>
          <w:sz w:val="24"/>
          <w:szCs w:val="24"/>
        </w:rPr>
        <w:t>izgradnji, obnovi i proširenju kampova, podizanju kvalitete turističkih sadržaja i unapređenje dodatnih turističkih sadržaja, povećanje ponude ugostiteljskih objekata, diverzifikaciji ponude, produljenju turističke sezone kao i poticanje TOP događanja kojima se želi povećati vidljivost Grada Delnica.</w:t>
      </w:r>
    </w:p>
    <w:p w14:paraId="2B67703E" w14:textId="77777777" w:rsidR="00984424" w:rsidRPr="00EE66BC" w:rsidRDefault="00984424" w:rsidP="00984424">
      <w:pPr>
        <w:jc w:val="both"/>
        <w:rPr>
          <w:rFonts w:ascii="Times New Roman" w:hAnsi="Times New Roman" w:cs="Times New Roman"/>
          <w:sz w:val="24"/>
          <w:szCs w:val="24"/>
        </w:rPr>
      </w:pPr>
      <w:r w:rsidRPr="00EE66BC">
        <w:rPr>
          <w:rFonts w:ascii="Times New Roman" w:hAnsi="Times New Roman" w:cs="Times New Roman"/>
          <w:sz w:val="24"/>
          <w:szCs w:val="24"/>
        </w:rPr>
        <w:t>Proračunom je za 202</w:t>
      </w:r>
      <w:r>
        <w:rPr>
          <w:rFonts w:ascii="Times New Roman" w:hAnsi="Times New Roman" w:cs="Times New Roman"/>
          <w:sz w:val="24"/>
          <w:szCs w:val="24"/>
        </w:rPr>
        <w:t>5</w:t>
      </w:r>
      <w:r w:rsidRPr="00EE66BC">
        <w:rPr>
          <w:rFonts w:ascii="Times New Roman" w:hAnsi="Times New Roman" w:cs="Times New Roman"/>
          <w:sz w:val="24"/>
          <w:szCs w:val="24"/>
        </w:rPr>
        <w:t xml:space="preserve">. godinu predviđeno </w:t>
      </w:r>
      <w:r>
        <w:rPr>
          <w:rFonts w:ascii="Times New Roman" w:hAnsi="Times New Roman" w:cs="Times New Roman"/>
          <w:sz w:val="24"/>
          <w:szCs w:val="24"/>
        </w:rPr>
        <w:t xml:space="preserve"> </w:t>
      </w:r>
      <w:r w:rsidRPr="002C5235">
        <w:rPr>
          <w:rFonts w:ascii="Times New Roman" w:hAnsi="Times New Roman" w:cs="Times New Roman"/>
          <w:sz w:val="24"/>
          <w:szCs w:val="24"/>
        </w:rPr>
        <w:t xml:space="preserve">15.264,00 EUR  </w:t>
      </w:r>
      <w:r w:rsidRPr="00EE66BC">
        <w:rPr>
          <w:rFonts w:ascii="Times New Roman" w:hAnsi="Times New Roman" w:cs="Times New Roman"/>
          <w:sz w:val="24"/>
          <w:szCs w:val="24"/>
        </w:rPr>
        <w:t>za Program t</w:t>
      </w:r>
      <w:r>
        <w:rPr>
          <w:rFonts w:ascii="Times New Roman" w:hAnsi="Times New Roman" w:cs="Times New Roman"/>
          <w:sz w:val="24"/>
          <w:szCs w:val="24"/>
        </w:rPr>
        <w:t>a</w:t>
      </w:r>
      <w:r w:rsidRPr="00EE66BC">
        <w:rPr>
          <w:rFonts w:ascii="Times New Roman" w:hAnsi="Times New Roman" w:cs="Times New Roman"/>
          <w:sz w:val="24"/>
          <w:szCs w:val="24"/>
        </w:rPr>
        <w:t xml:space="preserve"> će se navedena sredstva rasporediti </w:t>
      </w:r>
      <w:r w:rsidRPr="002C5235">
        <w:rPr>
          <w:rFonts w:ascii="Times New Roman" w:hAnsi="Times New Roman" w:cs="Times New Roman"/>
          <w:sz w:val="24"/>
          <w:szCs w:val="24"/>
        </w:rPr>
        <w:t xml:space="preserve">kroz dvije mjere, </w:t>
      </w:r>
      <w:r w:rsidRPr="00EE66BC">
        <w:rPr>
          <w:rFonts w:ascii="Times New Roman" w:hAnsi="Times New Roman" w:cs="Times New Roman"/>
          <w:sz w:val="24"/>
          <w:szCs w:val="24"/>
        </w:rPr>
        <w:t>a za koje se očekuje da će na kraju godine pokazati pozitivan učinak.</w:t>
      </w:r>
    </w:p>
    <w:p w14:paraId="3A49CD2C" w14:textId="77777777" w:rsidR="00984424" w:rsidRPr="00C445F8" w:rsidRDefault="00984424" w:rsidP="00984424">
      <w:pPr>
        <w:jc w:val="both"/>
        <w:rPr>
          <w:rFonts w:ascii="Times New Roman" w:hAnsi="Times New Roman" w:cs="Times New Roman"/>
          <w:sz w:val="24"/>
          <w:szCs w:val="24"/>
        </w:rPr>
      </w:pPr>
      <w:r>
        <w:rPr>
          <w:rFonts w:ascii="Times New Roman" w:hAnsi="Times New Roman" w:cs="Times New Roman"/>
          <w:sz w:val="24"/>
          <w:szCs w:val="24"/>
        </w:rPr>
        <w:t>P</w:t>
      </w:r>
      <w:r w:rsidRPr="00C445F8">
        <w:rPr>
          <w:rFonts w:ascii="Times New Roman" w:hAnsi="Times New Roman" w:cs="Times New Roman"/>
          <w:sz w:val="24"/>
          <w:szCs w:val="24"/>
        </w:rPr>
        <w:t>rogram</w:t>
      </w:r>
      <w:r>
        <w:rPr>
          <w:rFonts w:ascii="Times New Roman" w:hAnsi="Times New Roman" w:cs="Times New Roman"/>
          <w:sz w:val="24"/>
          <w:szCs w:val="24"/>
        </w:rPr>
        <w:t xml:space="preserve"> je </w:t>
      </w:r>
      <w:r w:rsidRPr="00C445F8">
        <w:rPr>
          <w:rFonts w:ascii="Times New Roman" w:hAnsi="Times New Roman" w:cs="Times New Roman"/>
          <w:sz w:val="24"/>
          <w:szCs w:val="24"/>
        </w:rPr>
        <w:t xml:space="preserve"> bio  u postupku savjetovanja od 14. veljače do 28. veljače 2025</w:t>
      </w:r>
      <w:r w:rsidRPr="00C445F8">
        <w:rPr>
          <w:rFonts w:ascii="Times New Roman" w:hAnsi="Times New Roman" w:cs="Times New Roman"/>
          <w:b/>
          <w:bCs/>
          <w:sz w:val="24"/>
          <w:szCs w:val="24"/>
        </w:rPr>
        <w:t>.</w:t>
      </w:r>
      <w:r w:rsidRPr="00C445F8">
        <w:rPr>
          <w:rFonts w:ascii="Times New Roman" w:hAnsi="Times New Roman" w:cs="Times New Roman"/>
          <w:sz w:val="24"/>
          <w:szCs w:val="24"/>
        </w:rPr>
        <w:t xml:space="preserve"> godine na stranici Grada Delnica </w:t>
      </w:r>
      <w:hyperlink r:id="rId6" w:history="1">
        <w:r w:rsidRPr="00C445F8">
          <w:rPr>
            <w:rStyle w:val="Hiperveza"/>
            <w:rFonts w:ascii="Times New Roman" w:hAnsi="Times New Roman" w:cs="Times New Roman"/>
            <w:sz w:val="24"/>
            <w:szCs w:val="24"/>
          </w:rPr>
          <w:t>http://www.delnice.hr/informacije.html</w:t>
        </w:r>
      </w:hyperlink>
      <w:r w:rsidRPr="00C445F8">
        <w:rPr>
          <w:rFonts w:ascii="Times New Roman" w:hAnsi="Times New Roman" w:cs="Times New Roman"/>
          <w:sz w:val="24"/>
          <w:szCs w:val="24"/>
        </w:rPr>
        <w:t xml:space="preserve">. </w:t>
      </w:r>
    </w:p>
    <w:p w14:paraId="3C50D1DF" w14:textId="77777777" w:rsidR="00984424" w:rsidRPr="00355A82" w:rsidRDefault="00984424" w:rsidP="00984424">
      <w:pPr>
        <w:jc w:val="both"/>
        <w:rPr>
          <w:rFonts w:ascii="Times New Roman" w:hAnsi="Times New Roman" w:cs="Times New Roman"/>
        </w:rPr>
      </w:pPr>
      <w:r w:rsidRPr="00143903">
        <w:rPr>
          <w:rFonts w:ascii="Times New Roman" w:hAnsi="Times New Roman" w:cs="Times New Roman"/>
          <w:sz w:val="24"/>
          <w:szCs w:val="24"/>
        </w:rPr>
        <w:t xml:space="preserve">Svrha Programa je stvaranje povoljnog okruženja za djelovanje poduzetnika u turizmu i razvijanje opće poduzetničke klime te osiguranja preduvjeta za rast i razvoj turističkog sektora </w:t>
      </w:r>
      <w:r>
        <w:rPr>
          <w:rFonts w:ascii="Times New Roman" w:hAnsi="Times New Roman" w:cs="Times New Roman"/>
          <w:sz w:val="24"/>
          <w:szCs w:val="24"/>
        </w:rPr>
        <w:t>na području Grada Delnica.</w:t>
      </w:r>
    </w:p>
    <w:p w14:paraId="48FAB23C" w14:textId="77777777" w:rsidR="00984424" w:rsidRDefault="00984424" w:rsidP="00D23EC5">
      <w:pPr>
        <w:jc w:val="center"/>
      </w:pPr>
    </w:p>
    <w:sectPr w:rsidR="009844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A3B72"/>
    <w:multiLevelType w:val="hybridMultilevel"/>
    <w:tmpl w:val="2E9ED498"/>
    <w:lvl w:ilvl="0" w:tplc="D0EEC332">
      <w:start w:val="1"/>
      <w:numFmt w:val="upperRoman"/>
      <w:lvlText w:val="%1."/>
      <w:lvlJc w:val="left"/>
      <w:pPr>
        <w:ind w:left="1080" w:hanging="720"/>
      </w:pPr>
      <w:rPr>
        <w:b/>
        <w:sz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CC810DF"/>
    <w:multiLevelType w:val="hybridMultilevel"/>
    <w:tmpl w:val="D65AC04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4056571A"/>
    <w:multiLevelType w:val="hybridMultilevel"/>
    <w:tmpl w:val="B308D1E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614C773B"/>
    <w:multiLevelType w:val="hybridMultilevel"/>
    <w:tmpl w:val="CA4A2AC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72811C37"/>
    <w:multiLevelType w:val="hybridMultilevel"/>
    <w:tmpl w:val="276E17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7F42591B"/>
    <w:multiLevelType w:val="hybridMultilevel"/>
    <w:tmpl w:val="67D00A9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16cid:durableId="8197315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9864198">
    <w:abstractNumId w:val="2"/>
  </w:num>
  <w:num w:numId="3" w16cid:durableId="1576470817">
    <w:abstractNumId w:val="1"/>
  </w:num>
  <w:num w:numId="4" w16cid:durableId="1508398503">
    <w:abstractNumId w:val="5"/>
  </w:num>
  <w:num w:numId="5" w16cid:durableId="709186623">
    <w:abstractNumId w:val="3"/>
  </w:num>
  <w:num w:numId="6" w16cid:durableId="502941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59"/>
    <w:rsid w:val="0023741C"/>
    <w:rsid w:val="00257E1C"/>
    <w:rsid w:val="0041026A"/>
    <w:rsid w:val="004762E4"/>
    <w:rsid w:val="00491FD8"/>
    <w:rsid w:val="004F18A2"/>
    <w:rsid w:val="00501666"/>
    <w:rsid w:val="00543AC9"/>
    <w:rsid w:val="00627C52"/>
    <w:rsid w:val="006668E8"/>
    <w:rsid w:val="00781959"/>
    <w:rsid w:val="00874E36"/>
    <w:rsid w:val="00957C2B"/>
    <w:rsid w:val="00984424"/>
    <w:rsid w:val="00AC2F43"/>
    <w:rsid w:val="00BC0E64"/>
    <w:rsid w:val="00D23EC5"/>
    <w:rsid w:val="00D75F0D"/>
    <w:rsid w:val="00DA2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33D5"/>
  <w15:chartTrackingRefBased/>
  <w15:docId w15:val="{E103D56A-259F-401A-87D6-86A366D8A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EC5"/>
    <w:pPr>
      <w:spacing w:line="256"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semiHidden/>
    <w:unhideWhenUsed/>
    <w:rsid w:val="00D23EC5"/>
    <w:rPr>
      <w:color w:val="0563C1" w:themeColor="hyperlink"/>
      <w:u w:val="single"/>
    </w:rPr>
  </w:style>
  <w:style w:type="paragraph" w:styleId="Odlomakpopisa">
    <w:name w:val="List Paragraph"/>
    <w:basedOn w:val="Normal"/>
    <w:uiPriority w:val="34"/>
    <w:qFormat/>
    <w:rsid w:val="00D23EC5"/>
    <w:pPr>
      <w:ind w:left="720"/>
      <w:contextualSpacing/>
    </w:pPr>
  </w:style>
  <w:style w:type="table" w:styleId="Reetkatablice">
    <w:name w:val="Table Grid"/>
    <w:basedOn w:val="Obinatablica"/>
    <w:uiPriority w:val="39"/>
    <w:rsid w:val="00D23EC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50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lnice.hr/informacije.html" TargetMode="External"/><Relationship Id="rId5" Type="http://schemas.openxmlformats.org/officeDocument/2006/relationships/hyperlink" Target="http://www.delnice.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1967</Words>
  <Characters>11212</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Nikolina Srkoč</dc:creator>
  <cp:keywords/>
  <dc:description/>
  <cp:lastModifiedBy>Nikolina Srkoč</cp:lastModifiedBy>
  <cp:revision>9</cp:revision>
  <cp:lastPrinted>2025-01-30T09:09:00Z</cp:lastPrinted>
  <dcterms:created xsi:type="dcterms:W3CDTF">2025-02-14T07:40:00Z</dcterms:created>
  <dcterms:modified xsi:type="dcterms:W3CDTF">2025-03-05T11:59:00Z</dcterms:modified>
</cp:coreProperties>
</file>