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233B6" w14:textId="1F7C09F0" w:rsidR="00BB11DD" w:rsidRPr="00582D24" w:rsidRDefault="00BB11DD" w:rsidP="00BB11DD">
      <w:pPr>
        <w:pStyle w:val="Bezproreda"/>
        <w:jc w:val="both"/>
        <w:rPr>
          <w:sz w:val="24"/>
          <w:szCs w:val="24"/>
        </w:rPr>
      </w:pPr>
      <w:r w:rsidRPr="00582D24">
        <w:rPr>
          <w:sz w:val="24"/>
          <w:szCs w:val="24"/>
        </w:rPr>
        <w:t xml:space="preserve">Na temelju članka 35. Zakona o lokalnoj i područnoj (regionalnoj) samoupravi </w:t>
      </w:r>
      <w:bookmarkStart w:id="0" w:name="_Hlk192501727"/>
      <w:bookmarkStart w:id="1" w:name="_Hlk192502283"/>
      <w:r w:rsidR="00582D24" w:rsidRPr="007D5026">
        <w:rPr>
          <w:color w:val="000000"/>
          <w:sz w:val="24"/>
          <w:szCs w:val="24"/>
        </w:rPr>
        <w:t>(„Narodne novine“, broj</w:t>
      </w:r>
      <w:bookmarkEnd w:id="0"/>
      <w:bookmarkEnd w:id="1"/>
      <w:r w:rsidR="00582D24" w:rsidRPr="007D5026">
        <w:rPr>
          <w:color w:val="000000"/>
          <w:sz w:val="24"/>
          <w:szCs w:val="24"/>
        </w:rPr>
        <w:t xml:space="preserve"> </w:t>
      </w:r>
      <w:r w:rsidRPr="00582D24">
        <w:rPr>
          <w:sz w:val="24"/>
          <w:szCs w:val="24"/>
        </w:rPr>
        <w:t xml:space="preserve">33/01, 60/01, 129/ 05, 109/07, 129/08, 36/09, 150/11, 144/12, 19/13 - pročišćeni tekst, 137/15, 123/17, 98/19 i 144/20), članka 33. Zakona o komunalnom gospodarstvu </w:t>
      </w:r>
      <w:r w:rsidR="00582D24" w:rsidRPr="007D5026">
        <w:rPr>
          <w:color w:val="000000"/>
          <w:sz w:val="24"/>
          <w:szCs w:val="24"/>
        </w:rPr>
        <w:t xml:space="preserve">(„Narodne novine“, broj </w:t>
      </w:r>
      <w:r w:rsidRPr="00582D24">
        <w:rPr>
          <w:sz w:val="24"/>
          <w:szCs w:val="24"/>
        </w:rPr>
        <w:t xml:space="preserve">68/18, 110/18 i 32/20), </w:t>
      </w:r>
      <w:r w:rsidR="00A745ED" w:rsidRPr="00582D24">
        <w:rPr>
          <w:sz w:val="24"/>
          <w:szCs w:val="24"/>
          <w:shd w:val="clear" w:color="auto" w:fill="FFFFFF"/>
        </w:rPr>
        <w:t xml:space="preserve">članka 14. Zakona o zaštiti od požara </w:t>
      </w:r>
      <w:r w:rsidR="00582D24" w:rsidRPr="007D5026">
        <w:rPr>
          <w:color w:val="000000"/>
          <w:sz w:val="24"/>
          <w:szCs w:val="24"/>
        </w:rPr>
        <w:t xml:space="preserve">(„Narodne novine“, broj </w:t>
      </w:r>
      <w:r w:rsidR="00A745ED" w:rsidRPr="00582D24">
        <w:rPr>
          <w:sz w:val="24"/>
          <w:szCs w:val="24"/>
          <w:shd w:val="clear" w:color="auto" w:fill="FFFFFF"/>
        </w:rPr>
        <w:t xml:space="preserve">92/10., 114/22.) </w:t>
      </w:r>
      <w:r w:rsidRPr="00582D24">
        <w:rPr>
          <w:sz w:val="24"/>
          <w:szCs w:val="24"/>
        </w:rPr>
        <w:t xml:space="preserve">članka 40. Statuta Grada Delnica </w:t>
      </w:r>
      <w:bookmarkStart w:id="2" w:name="_Hlk192501216"/>
      <w:r w:rsidR="00582D24" w:rsidRPr="007D5026">
        <w:rPr>
          <w:sz w:val="24"/>
          <w:szCs w:val="24"/>
        </w:rPr>
        <w:t>(„Službene novine</w:t>
      </w:r>
      <w:r w:rsidR="00582D24">
        <w:rPr>
          <w:sz w:val="24"/>
          <w:szCs w:val="24"/>
        </w:rPr>
        <w:t xml:space="preserve"> Grada Delnica</w:t>
      </w:r>
      <w:r w:rsidR="00582D24" w:rsidRPr="007D5026">
        <w:rPr>
          <w:sz w:val="24"/>
          <w:szCs w:val="24"/>
        </w:rPr>
        <w:t>“, broj</w:t>
      </w:r>
      <w:bookmarkEnd w:id="2"/>
      <w:r w:rsidR="00582D24" w:rsidRPr="007D5026">
        <w:rPr>
          <w:sz w:val="24"/>
          <w:szCs w:val="24"/>
        </w:rPr>
        <w:t xml:space="preserve"> </w:t>
      </w:r>
      <w:r w:rsidRPr="00582D24">
        <w:rPr>
          <w:sz w:val="24"/>
          <w:szCs w:val="24"/>
        </w:rPr>
        <w:t xml:space="preserve">2/21) Gradsko vijeće Grada Delnica </w:t>
      </w:r>
      <w:bookmarkStart w:id="3" w:name="_Hlk192501694"/>
      <w:r w:rsidR="00582D24" w:rsidRPr="007D5026">
        <w:rPr>
          <w:color w:val="000000"/>
          <w:sz w:val="24"/>
          <w:szCs w:val="24"/>
        </w:rPr>
        <w:t xml:space="preserve">na 38. sjednici </w:t>
      </w:r>
      <w:bookmarkStart w:id="4" w:name="_Hlk192502313"/>
      <w:r w:rsidR="00582D24" w:rsidRPr="007D5026">
        <w:rPr>
          <w:color w:val="000000"/>
          <w:sz w:val="24"/>
          <w:szCs w:val="24"/>
        </w:rPr>
        <w:t xml:space="preserve">održanoj 19. ožujka 2025. godine </w:t>
      </w:r>
      <w:bookmarkEnd w:id="3"/>
      <w:r w:rsidR="00582D24" w:rsidRPr="007D5026">
        <w:rPr>
          <w:color w:val="000000"/>
          <w:sz w:val="24"/>
          <w:szCs w:val="24"/>
        </w:rPr>
        <w:t>donosi</w:t>
      </w:r>
      <w:bookmarkEnd w:id="4"/>
    </w:p>
    <w:p w14:paraId="2F249816" w14:textId="77777777" w:rsidR="00A745ED" w:rsidRPr="00582D24" w:rsidRDefault="00A745ED" w:rsidP="00BB11DD">
      <w:pPr>
        <w:pStyle w:val="Bezproreda"/>
        <w:jc w:val="both"/>
        <w:rPr>
          <w:b/>
          <w:bCs/>
          <w:sz w:val="24"/>
          <w:szCs w:val="24"/>
        </w:rPr>
      </w:pPr>
    </w:p>
    <w:p w14:paraId="29EB5F08" w14:textId="77777777" w:rsidR="00BB11DD" w:rsidRPr="00582D24" w:rsidRDefault="00BB11DD" w:rsidP="00BB11DD">
      <w:pPr>
        <w:pStyle w:val="Bezproreda"/>
        <w:jc w:val="center"/>
        <w:rPr>
          <w:sz w:val="24"/>
          <w:szCs w:val="24"/>
        </w:rPr>
      </w:pPr>
      <w:r w:rsidRPr="00582D24">
        <w:rPr>
          <w:b/>
          <w:bCs/>
          <w:sz w:val="24"/>
          <w:szCs w:val="24"/>
        </w:rPr>
        <w:t xml:space="preserve">ODLUKU O IZMJENAMA I DOPUNAMA ODLUKE O </w:t>
      </w:r>
      <w:bookmarkStart w:id="5" w:name="_Hlk528234558"/>
      <w:r w:rsidRPr="00582D24">
        <w:rPr>
          <w:b/>
          <w:bCs/>
          <w:sz w:val="24"/>
          <w:szCs w:val="24"/>
        </w:rPr>
        <w:t>DIMNJAČARSKOJ SLUŽBI</w:t>
      </w:r>
    </w:p>
    <w:bookmarkEnd w:id="5"/>
    <w:p w14:paraId="45A983FB" w14:textId="77777777" w:rsidR="00BB11DD" w:rsidRPr="00582D24" w:rsidRDefault="00BB11DD" w:rsidP="00BB11DD">
      <w:pPr>
        <w:pStyle w:val="Bezproreda"/>
        <w:jc w:val="both"/>
        <w:rPr>
          <w:b/>
          <w:bCs/>
          <w:sz w:val="24"/>
          <w:szCs w:val="24"/>
        </w:rPr>
      </w:pPr>
    </w:p>
    <w:p w14:paraId="1339185E" w14:textId="77777777" w:rsidR="00BB11DD" w:rsidRPr="00582D24" w:rsidRDefault="00BB11DD" w:rsidP="00BB11DD">
      <w:pPr>
        <w:pStyle w:val="Bezproreda"/>
        <w:jc w:val="center"/>
        <w:rPr>
          <w:b/>
          <w:bCs/>
          <w:sz w:val="24"/>
          <w:szCs w:val="24"/>
        </w:rPr>
      </w:pPr>
      <w:r w:rsidRPr="00582D24">
        <w:rPr>
          <w:b/>
          <w:bCs/>
          <w:sz w:val="24"/>
          <w:szCs w:val="24"/>
        </w:rPr>
        <w:t>Članak 1.</w:t>
      </w:r>
    </w:p>
    <w:p w14:paraId="10687C02" w14:textId="48B5AC86" w:rsidR="00BB11DD" w:rsidRPr="00582D24" w:rsidRDefault="00BB11DD" w:rsidP="00BB11DD">
      <w:pPr>
        <w:pStyle w:val="Bezproreda"/>
        <w:jc w:val="both"/>
        <w:rPr>
          <w:sz w:val="24"/>
          <w:szCs w:val="24"/>
        </w:rPr>
      </w:pPr>
      <w:r w:rsidRPr="00582D24">
        <w:rPr>
          <w:sz w:val="24"/>
          <w:szCs w:val="24"/>
        </w:rPr>
        <w:t xml:space="preserve">U Odluci o dimnjačarskoj službi </w:t>
      </w:r>
      <w:r w:rsidR="00582D24" w:rsidRPr="007D5026">
        <w:rPr>
          <w:sz w:val="24"/>
          <w:szCs w:val="24"/>
        </w:rPr>
        <w:t>(„Službene novine</w:t>
      </w:r>
      <w:r w:rsidR="00582D24">
        <w:rPr>
          <w:sz w:val="24"/>
          <w:szCs w:val="24"/>
        </w:rPr>
        <w:t xml:space="preserve"> </w:t>
      </w:r>
      <w:r w:rsidR="00582D24">
        <w:rPr>
          <w:sz w:val="24"/>
          <w:szCs w:val="24"/>
        </w:rPr>
        <w:t>Primorsko-goranske županije</w:t>
      </w:r>
      <w:r w:rsidR="00582D24" w:rsidRPr="007D5026">
        <w:rPr>
          <w:sz w:val="24"/>
          <w:szCs w:val="24"/>
        </w:rPr>
        <w:t xml:space="preserve">“, broj </w:t>
      </w:r>
      <w:r w:rsidRPr="00582D24">
        <w:rPr>
          <w:sz w:val="24"/>
          <w:szCs w:val="24"/>
        </w:rPr>
        <w:t>6/15) članak 3. mijenja se i glasi:</w:t>
      </w:r>
    </w:p>
    <w:p w14:paraId="136A1280" w14:textId="77777777" w:rsidR="00BB11DD" w:rsidRPr="00582D24" w:rsidRDefault="00BB11DD" w:rsidP="00BB11DD">
      <w:pPr>
        <w:pStyle w:val="Bezproreda"/>
        <w:jc w:val="both"/>
        <w:rPr>
          <w:sz w:val="24"/>
          <w:szCs w:val="24"/>
        </w:rPr>
      </w:pPr>
      <w:r w:rsidRPr="00582D24">
        <w:rPr>
          <w:sz w:val="24"/>
          <w:szCs w:val="24"/>
        </w:rPr>
        <w:t xml:space="preserve">„ Uslužna komunalna djelatnost obavljanja dimnjačarskih poslova </w:t>
      </w:r>
      <w:r w:rsidR="00A745ED" w:rsidRPr="00582D24">
        <w:rPr>
          <w:sz w:val="24"/>
          <w:szCs w:val="24"/>
        </w:rPr>
        <w:t xml:space="preserve">na području Grada Delnica </w:t>
      </w:r>
      <w:r w:rsidRPr="00582D24">
        <w:rPr>
          <w:sz w:val="24"/>
          <w:szCs w:val="24"/>
        </w:rPr>
        <w:t>vrši se na temelju ugovora o koncesiji.“</w:t>
      </w:r>
    </w:p>
    <w:p w14:paraId="2D014485" w14:textId="77777777" w:rsidR="00A745ED" w:rsidRPr="00582D24" w:rsidRDefault="00A745ED" w:rsidP="00BB11DD">
      <w:pPr>
        <w:pStyle w:val="Bezproreda"/>
        <w:jc w:val="both"/>
        <w:rPr>
          <w:sz w:val="24"/>
          <w:szCs w:val="24"/>
        </w:rPr>
      </w:pPr>
    </w:p>
    <w:p w14:paraId="24AE69A6" w14:textId="77777777" w:rsidR="00BB11DD" w:rsidRPr="00582D24" w:rsidRDefault="00BB11DD" w:rsidP="00BB11DD">
      <w:pPr>
        <w:pStyle w:val="Bezproreda"/>
        <w:jc w:val="center"/>
        <w:rPr>
          <w:b/>
          <w:bCs/>
          <w:sz w:val="24"/>
          <w:szCs w:val="24"/>
        </w:rPr>
      </w:pPr>
      <w:r w:rsidRPr="00582D24">
        <w:rPr>
          <w:b/>
          <w:bCs/>
          <w:sz w:val="24"/>
          <w:szCs w:val="24"/>
        </w:rPr>
        <w:t xml:space="preserve">Članak </w:t>
      </w:r>
      <w:r w:rsidR="00A745ED" w:rsidRPr="00582D24">
        <w:rPr>
          <w:b/>
          <w:bCs/>
          <w:sz w:val="24"/>
          <w:szCs w:val="24"/>
        </w:rPr>
        <w:t>2</w:t>
      </w:r>
      <w:r w:rsidRPr="00582D24">
        <w:rPr>
          <w:b/>
          <w:bCs/>
          <w:sz w:val="24"/>
          <w:szCs w:val="24"/>
        </w:rPr>
        <w:t>.</w:t>
      </w:r>
    </w:p>
    <w:p w14:paraId="5217DC25" w14:textId="77777777" w:rsidR="00BB11DD" w:rsidRPr="00582D24" w:rsidRDefault="00BB11DD" w:rsidP="00BB11DD">
      <w:pPr>
        <w:pStyle w:val="Bezproreda"/>
        <w:jc w:val="both"/>
        <w:rPr>
          <w:sz w:val="24"/>
          <w:szCs w:val="24"/>
        </w:rPr>
      </w:pPr>
      <w:r w:rsidRPr="00582D24">
        <w:rPr>
          <w:sz w:val="24"/>
          <w:szCs w:val="24"/>
        </w:rPr>
        <w:t>Ova Odluka stupa na snagu osmog dana od dana objave u „Službenim novinama Grada Delnica“.</w:t>
      </w:r>
    </w:p>
    <w:p w14:paraId="78656548" w14:textId="77777777" w:rsidR="00BB11DD" w:rsidRDefault="00BB11DD" w:rsidP="00BB11DD">
      <w:pPr>
        <w:pStyle w:val="Bezproreda"/>
        <w:jc w:val="both"/>
        <w:rPr>
          <w:sz w:val="24"/>
          <w:szCs w:val="24"/>
        </w:rPr>
      </w:pPr>
    </w:p>
    <w:p w14:paraId="3354E598" w14:textId="77777777" w:rsidR="00582D24" w:rsidRPr="00582D24" w:rsidRDefault="00582D24" w:rsidP="00582D24">
      <w:pPr>
        <w:pStyle w:val="Bezproreda"/>
        <w:jc w:val="both"/>
        <w:rPr>
          <w:sz w:val="24"/>
          <w:szCs w:val="24"/>
        </w:rPr>
      </w:pPr>
      <w:r w:rsidRPr="00582D24">
        <w:rPr>
          <w:sz w:val="24"/>
          <w:szCs w:val="24"/>
        </w:rPr>
        <w:t>KLASA: 363-15/25-01/01</w:t>
      </w:r>
    </w:p>
    <w:p w14:paraId="5AF8BDFA" w14:textId="77777777" w:rsidR="00582D24" w:rsidRPr="00582D24" w:rsidRDefault="00582D24" w:rsidP="00582D24">
      <w:pPr>
        <w:pStyle w:val="Bezproreda"/>
        <w:jc w:val="both"/>
        <w:rPr>
          <w:sz w:val="24"/>
          <w:szCs w:val="24"/>
        </w:rPr>
      </w:pPr>
      <w:r w:rsidRPr="00582D24">
        <w:rPr>
          <w:sz w:val="24"/>
          <w:szCs w:val="24"/>
        </w:rPr>
        <w:t>URBROJ:</w:t>
      </w:r>
      <w:r w:rsidRPr="00582D24">
        <w:rPr>
          <w:spacing w:val="1"/>
          <w:sz w:val="24"/>
          <w:szCs w:val="24"/>
        </w:rPr>
        <w:t xml:space="preserve"> </w:t>
      </w:r>
      <w:r w:rsidRPr="00582D24">
        <w:rPr>
          <w:sz w:val="24"/>
          <w:szCs w:val="24"/>
        </w:rPr>
        <w:t>2170-6-4-1-25-1</w:t>
      </w:r>
    </w:p>
    <w:p w14:paraId="139CFDC9" w14:textId="20DFC206" w:rsidR="00582D24" w:rsidRPr="00582D24" w:rsidRDefault="00582D24" w:rsidP="00582D24">
      <w:pPr>
        <w:pStyle w:val="Bezproreda"/>
        <w:jc w:val="both"/>
        <w:rPr>
          <w:sz w:val="24"/>
          <w:szCs w:val="24"/>
        </w:rPr>
      </w:pPr>
      <w:r w:rsidRPr="00582D24">
        <w:rPr>
          <w:sz w:val="24"/>
          <w:szCs w:val="24"/>
        </w:rPr>
        <w:t>Delnice, 1</w:t>
      </w:r>
      <w:r>
        <w:rPr>
          <w:sz w:val="24"/>
          <w:szCs w:val="24"/>
        </w:rPr>
        <w:t>9</w:t>
      </w:r>
      <w:r w:rsidRPr="00582D24">
        <w:rPr>
          <w:sz w:val="24"/>
          <w:szCs w:val="24"/>
        </w:rPr>
        <w:t>. ožujka 2025.</w:t>
      </w:r>
      <w:r>
        <w:rPr>
          <w:sz w:val="24"/>
          <w:szCs w:val="24"/>
        </w:rPr>
        <w:t xml:space="preserve"> godine</w:t>
      </w:r>
    </w:p>
    <w:p w14:paraId="7FAD3847" w14:textId="77777777" w:rsidR="00582D24" w:rsidRPr="00582D24" w:rsidRDefault="00582D24" w:rsidP="00BB11DD">
      <w:pPr>
        <w:pStyle w:val="Bezproreda"/>
        <w:jc w:val="both"/>
        <w:rPr>
          <w:sz w:val="24"/>
          <w:szCs w:val="24"/>
        </w:rPr>
      </w:pPr>
    </w:p>
    <w:p w14:paraId="64EB864C" w14:textId="77777777" w:rsidR="00A652B5" w:rsidRPr="00582D24" w:rsidRDefault="00A652B5" w:rsidP="00582D24">
      <w:pPr>
        <w:pStyle w:val="Bezproreda"/>
        <w:jc w:val="center"/>
        <w:rPr>
          <w:sz w:val="24"/>
          <w:szCs w:val="24"/>
        </w:rPr>
      </w:pPr>
      <w:r w:rsidRPr="00582D24">
        <w:rPr>
          <w:sz w:val="24"/>
          <w:szCs w:val="24"/>
        </w:rPr>
        <w:t>Gradsko vijeće Grada Delnica</w:t>
      </w:r>
    </w:p>
    <w:p w14:paraId="3A8BF74A" w14:textId="77777777" w:rsidR="00A652B5" w:rsidRPr="00582D24" w:rsidRDefault="00A652B5" w:rsidP="00582D24">
      <w:pPr>
        <w:pStyle w:val="Bezproreda"/>
        <w:jc w:val="center"/>
        <w:rPr>
          <w:sz w:val="24"/>
          <w:szCs w:val="24"/>
        </w:rPr>
      </w:pPr>
      <w:r w:rsidRPr="00582D24">
        <w:rPr>
          <w:sz w:val="24"/>
          <w:szCs w:val="24"/>
        </w:rPr>
        <w:t>Predsjednica</w:t>
      </w:r>
    </w:p>
    <w:p w14:paraId="269A9804" w14:textId="77777777" w:rsidR="00A652B5" w:rsidRPr="00582D24" w:rsidRDefault="00A652B5" w:rsidP="00582D24">
      <w:pPr>
        <w:pStyle w:val="Bezproreda"/>
        <w:jc w:val="center"/>
        <w:rPr>
          <w:sz w:val="24"/>
          <w:szCs w:val="24"/>
        </w:rPr>
      </w:pPr>
      <w:r w:rsidRPr="00582D24">
        <w:rPr>
          <w:sz w:val="24"/>
          <w:szCs w:val="24"/>
        </w:rPr>
        <w:t>Ivana Pečnik Kastner, v.r</w:t>
      </w:r>
    </w:p>
    <w:p w14:paraId="13C6ABE5" w14:textId="77777777" w:rsidR="00A652B5" w:rsidRPr="00582D24" w:rsidRDefault="00A652B5" w:rsidP="00A652B5">
      <w:pPr>
        <w:pStyle w:val="Bezproreda"/>
        <w:ind w:left="2832"/>
        <w:jc w:val="center"/>
        <w:rPr>
          <w:sz w:val="24"/>
          <w:szCs w:val="24"/>
        </w:rPr>
      </w:pPr>
    </w:p>
    <w:p w14:paraId="47BD2CE2" w14:textId="77777777" w:rsidR="00A652B5" w:rsidRPr="00582D24" w:rsidRDefault="00A652B5" w:rsidP="00A652B5">
      <w:pPr>
        <w:pStyle w:val="Bezproreda"/>
        <w:jc w:val="both"/>
        <w:rPr>
          <w:sz w:val="24"/>
          <w:szCs w:val="24"/>
        </w:rPr>
      </w:pPr>
    </w:p>
    <w:p w14:paraId="3F6FB8E3" w14:textId="77777777" w:rsidR="00A745ED" w:rsidRPr="00582D24" w:rsidRDefault="00A745ED" w:rsidP="00BB11DD">
      <w:pPr>
        <w:pStyle w:val="Bezproreda"/>
        <w:jc w:val="both"/>
        <w:rPr>
          <w:sz w:val="24"/>
          <w:szCs w:val="24"/>
        </w:rPr>
      </w:pPr>
    </w:p>
    <w:p w14:paraId="3C14ADB0" w14:textId="77777777" w:rsidR="00A745ED" w:rsidRPr="00582D24" w:rsidRDefault="00A745ED" w:rsidP="00BB11DD">
      <w:pPr>
        <w:pStyle w:val="Bezproreda"/>
        <w:jc w:val="both"/>
        <w:rPr>
          <w:sz w:val="24"/>
          <w:szCs w:val="24"/>
        </w:rPr>
      </w:pPr>
    </w:p>
    <w:p w14:paraId="4915D554" w14:textId="77777777" w:rsidR="00BB11DD" w:rsidRPr="00582D24" w:rsidRDefault="00BB11DD" w:rsidP="00BB11DD"/>
    <w:p w14:paraId="65A5DC24" w14:textId="77777777" w:rsidR="00C632BB" w:rsidRPr="00582D24" w:rsidRDefault="00C632BB"/>
    <w:p w14:paraId="26FB4F1C" w14:textId="77777777" w:rsidR="00A652B5" w:rsidRPr="00582D24" w:rsidRDefault="00A652B5"/>
    <w:p w14:paraId="1216AC95" w14:textId="77777777" w:rsidR="00A652B5" w:rsidRPr="00582D24" w:rsidRDefault="00A652B5"/>
    <w:p w14:paraId="0AE78794" w14:textId="77777777" w:rsidR="00A652B5" w:rsidRPr="00582D24" w:rsidRDefault="00A652B5"/>
    <w:p w14:paraId="6F48FC20" w14:textId="77777777" w:rsidR="00A652B5" w:rsidRPr="00582D24" w:rsidRDefault="00A652B5"/>
    <w:p w14:paraId="5DFD3CC7" w14:textId="77777777" w:rsidR="00A652B5" w:rsidRPr="00582D24" w:rsidRDefault="00A652B5"/>
    <w:p w14:paraId="57118086" w14:textId="77777777" w:rsidR="00A652B5" w:rsidRPr="00582D24" w:rsidRDefault="00A652B5"/>
    <w:p w14:paraId="557C738A" w14:textId="77777777" w:rsidR="00A652B5" w:rsidRPr="00582D24" w:rsidRDefault="00A652B5"/>
    <w:p w14:paraId="22694D53" w14:textId="77777777" w:rsidR="00A652B5" w:rsidRPr="00582D24" w:rsidRDefault="00A652B5"/>
    <w:p w14:paraId="3CC83AF9" w14:textId="77777777" w:rsidR="00A652B5" w:rsidRPr="00582D24" w:rsidRDefault="00A652B5"/>
    <w:p w14:paraId="688B49C8" w14:textId="77777777" w:rsidR="00A652B5" w:rsidRPr="00582D24" w:rsidRDefault="00A652B5"/>
    <w:p w14:paraId="429A6A01" w14:textId="77777777" w:rsidR="00A652B5" w:rsidRPr="00582D24" w:rsidRDefault="00A652B5"/>
    <w:p w14:paraId="38E174DE" w14:textId="77777777" w:rsidR="00A652B5" w:rsidRPr="00582D24" w:rsidRDefault="00A652B5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D24">
        <w:rPr>
          <w:rFonts w:ascii="Times New Roman" w:hAnsi="Times New Roman" w:cs="Times New Roman"/>
          <w:b/>
          <w:sz w:val="24"/>
          <w:szCs w:val="24"/>
        </w:rPr>
        <w:t>Obrazloženje</w:t>
      </w:r>
    </w:p>
    <w:p w14:paraId="3C4D2D95" w14:textId="77777777" w:rsidR="00A652B5" w:rsidRPr="00582D24" w:rsidRDefault="00A652B5" w:rsidP="00A65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2D24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Gradsko vijeće Grada Delnica donijelo je predmetnu Odluku s ciljem usklađivanja s Odlukom o načinu obavljanja komunalnih djelatnosti na području Grada Delnica koji reguliraju obavljanje dimnjačarske službe na području Grada Delnica a u skladu s važećim zakonskim okvirima, osobito Zakonom o komunalnom gospodarstvu i Zakonom o zaštiti od požara.</w:t>
      </w:r>
    </w:p>
    <w:p w14:paraId="77DA8B29" w14:textId="77777777" w:rsidR="00A652B5" w:rsidRPr="00582D24" w:rsidRDefault="00A652B5" w:rsidP="00A652B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2D24">
        <w:rPr>
          <w:rFonts w:ascii="Times New Roman" w:eastAsia="Times New Roman" w:hAnsi="Times New Roman" w:cs="Times New Roman"/>
          <w:sz w:val="24"/>
          <w:szCs w:val="24"/>
          <w:lang w:eastAsia="hr-HR"/>
        </w:rPr>
        <w:t>Dosadašnja Odluka predviđala je model obavljanja dimnjačarskih poslova putem KTD Risnjak- Delnice d.o.o., dok se ovom izmjenom utvrđuje da će se ta komunalna djelatnost ubuduće obavljati putem ugovora o koncesiji. Time se osigurava veća pravna sigurnost, jasna procedura dodjele poslova te mogućnost konkurencije među potencijalnim izvođačima.</w:t>
      </w:r>
    </w:p>
    <w:p w14:paraId="1619A287" w14:textId="77777777" w:rsidR="00A652B5" w:rsidRPr="00582D24" w:rsidRDefault="00A652B5" w:rsidP="00A652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582D2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Očekivani učinci:</w:t>
      </w:r>
    </w:p>
    <w:p w14:paraId="707CC79E" w14:textId="77777777" w:rsidR="00A652B5" w:rsidRPr="00582D24" w:rsidRDefault="00A652B5" w:rsidP="00A652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2D2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Transparentnost i konkurentnost</w:t>
      </w:r>
      <w:r w:rsidRPr="00582D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dodjela koncesije provodit će se kroz jasan i zakonom propisan postupak, čime se omogućuje ravnopravno nadmetanje potencijalnih koncesionara.</w:t>
      </w:r>
    </w:p>
    <w:p w14:paraId="7E02E989" w14:textId="77777777" w:rsidR="00A652B5" w:rsidRPr="00582D24" w:rsidRDefault="00A652B5" w:rsidP="00A652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2D2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Bolja kvaliteta usluge</w:t>
      </w:r>
      <w:r w:rsidRPr="00582D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obavljanje dimnjačarskih poslova putem koncesije omogućava jasnije definiranje obveza koncesionara i nadzor nad njihovim radom, što može doprinijeti boljoj kvaliteti usluge za građane.</w:t>
      </w:r>
    </w:p>
    <w:p w14:paraId="50C637C3" w14:textId="77777777" w:rsidR="00A652B5" w:rsidRPr="00582D24" w:rsidRDefault="00A652B5" w:rsidP="00A652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2D2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Prilagodba važećim zakonima</w:t>
      </w:r>
      <w:r w:rsidRPr="00582D2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– usklađivanje sa Zakonom o komunalnom gospodarstvu i Zakonom o zaštiti od požara osigurava zakonitost i održivost sustava dimnjačarske službe.</w:t>
      </w:r>
    </w:p>
    <w:p w14:paraId="5F560B94" w14:textId="77777777" w:rsidR="00A652B5" w:rsidRPr="00582D24" w:rsidRDefault="00A652B5" w:rsidP="00A652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2D24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Grad Delnice stvara preduvjete za učinkovitije obavljanje dimnjačarskih poslova obzirom da KTD Risnjak- Delnice d.o.o. nema više zaposlenu osobu koja je obavljala predmetne poslove.</w:t>
      </w:r>
    </w:p>
    <w:p w14:paraId="03072182" w14:textId="77777777" w:rsidR="00A652B5" w:rsidRPr="00582D24" w:rsidRDefault="00A652B5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9D2B8D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9CAA52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3F046D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998E28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EF7616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9216DE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3F347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18C036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92B427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162284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3726F3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DE2200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CB3F3B" w14:textId="77777777" w:rsidR="00DA1EE6" w:rsidRPr="00582D24" w:rsidRDefault="00DA1EE6" w:rsidP="00A652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457D32" w14:textId="77777777" w:rsidR="00DA1EE6" w:rsidRPr="00582D24" w:rsidRDefault="00DA1EE6" w:rsidP="00DA1E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6"/>
        <w:gridCol w:w="5079"/>
      </w:tblGrid>
      <w:tr w:rsidR="00582D24" w:rsidRPr="00582D24" w14:paraId="117E3383" w14:textId="77777777" w:rsidTr="006269FF">
        <w:trPr>
          <w:trHeight w:val="1750"/>
        </w:trPr>
        <w:tc>
          <w:tcPr>
            <w:tcW w:w="8865" w:type="dxa"/>
            <w:gridSpan w:val="2"/>
            <w:tcBorders>
              <w:bottom w:val="single" w:sz="4" w:space="0" w:color="365F91"/>
            </w:tcBorders>
            <w:shd w:val="clear" w:color="auto" w:fill="FFFFFF" w:themeFill="background1"/>
            <w:vAlign w:val="center"/>
          </w:tcPr>
          <w:p w14:paraId="2BE0BAEF" w14:textId="77777777" w:rsidR="00DA1EE6" w:rsidRPr="00582D24" w:rsidRDefault="00DA1EE6" w:rsidP="00DA1EE6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   IZVJEŠĆE O SAVJETOVANJU S JAVNOŠĆU</w:t>
            </w:r>
          </w:p>
          <w:p w14:paraId="67703F82" w14:textId="77777777" w:rsidR="00DA1EE6" w:rsidRPr="00582D24" w:rsidRDefault="00DA1EE6" w:rsidP="00DA1EE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hr-HR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>U POSTUPKU DONOŠENJA ODLUKE O IZMJENAMA I DOPUNAMA ODLUKE O DIMNJAČARSKOJ SLUŽBI</w:t>
            </w:r>
          </w:p>
          <w:p w14:paraId="58415284" w14:textId="77777777" w:rsidR="00DA1EE6" w:rsidRPr="00582D24" w:rsidRDefault="00DA1EE6" w:rsidP="00DA1EE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D076832" w14:textId="77777777" w:rsidR="00DA1EE6" w:rsidRPr="00582D24" w:rsidRDefault="00DA1EE6" w:rsidP="00DA1EE6">
            <w:pPr>
              <w:shd w:val="clear" w:color="auto" w:fill="FFFFFF"/>
              <w:spacing w:after="0" w:line="240" w:lineRule="atLeast"/>
              <w:textAlignment w:val="baseline"/>
              <w:outlineLvl w:val="2"/>
              <w:rPr>
                <w:rFonts w:ascii="Georgia" w:eastAsia="Times New Roman" w:hAnsi="Georgia" w:cs="Times New Roman"/>
                <w:b/>
                <w:bCs/>
                <w:sz w:val="33"/>
                <w:szCs w:val="33"/>
                <w:lang w:eastAsia="hr-HR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Nositelj izrade izvješća: </w:t>
            </w:r>
            <w:r w:rsidRPr="00582D24">
              <w:rPr>
                <w:rFonts w:ascii="Arial Narrow" w:eastAsia="Times New Roman" w:hAnsi="Arial Narrow" w:cs="Times New Roman"/>
                <w:sz w:val="20"/>
                <w:szCs w:val="20"/>
                <w:lang w:eastAsia="hr-HR"/>
              </w:rPr>
              <w:t>upravni odjel za komunalni sustav, imovinu, promet i zaštitu okoliša</w:t>
            </w:r>
          </w:p>
          <w:p w14:paraId="003522A1" w14:textId="77777777" w:rsidR="00DA1EE6" w:rsidRPr="00582D24" w:rsidRDefault="00DA1EE6" w:rsidP="00DA1EE6">
            <w:pPr>
              <w:spacing w:after="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582D24" w:rsidRPr="00582D24" w14:paraId="2E5877A7" w14:textId="77777777" w:rsidTr="006269FF">
        <w:trPr>
          <w:trHeight w:val="912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18AE4D6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Naziv akta za koji je provedeno savjetovanje s javnošću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879A916" w14:textId="77777777" w:rsidR="00DA1EE6" w:rsidRPr="00582D24" w:rsidRDefault="00DA1EE6" w:rsidP="00DA1EE6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82D24">
              <w:rPr>
                <w:rFonts w:ascii="Arial Narrow" w:hAnsi="Arial Narrow" w:cs="Times New Roman"/>
                <w:sz w:val="20"/>
                <w:szCs w:val="20"/>
              </w:rPr>
              <w:t>Odluka o izmjenama i dopunama Odluke o dimnjačarskoj službi</w:t>
            </w:r>
          </w:p>
        </w:tc>
      </w:tr>
      <w:tr w:rsidR="00582D24" w:rsidRPr="00582D24" w14:paraId="32C1FB21" w14:textId="77777777" w:rsidTr="006269FF">
        <w:trPr>
          <w:trHeight w:val="759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2F30029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Naziv tijela nadležnog za izradu nacrta / provedbu savjetovanja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F59EB1B" w14:textId="77777777" w:rsidR="00DA1EE6" w:rsidRPr="00582D24" w:rsidRDefault="00DA1EE6" w:rsidP="00DA1EE6">
            <w:pPr>
              <w:shd w:val="clear" w:color="auto" w:fill="FFFFFF"/>
              <w:spacing w:after="0" w:line="240" w:lineRule="atLeast"/>
              <w:textAlignment w:val="baseline"/>
              <w:outlineLvl w:val="2"/>
              <w:rPr>
                <w:rFonts w:ascii="Arial Narrow" w:eastAsia="Times New Roman" w:hAnsi="Arial Narrow" w:cs="Times New Roman"/>
                <w:sz w:val="20"/>
                <w:szCs w:val="20"/>
                <w:lang w:eastAsia="hr-HR"/>
              </w:rPr>
            </w:pPr>
            <w:r w:rsidRPr="00582D24">
              <w:rPr>
                <w:rFonts w:ascii="Arial Narrow" w:eastAsia="Times New Roman" w:hAnsi="Arial Narrow" w:cs="Times New Roman"/>
                <w:sz w:val="20"/>
                <w:szCs w:val="20"/>
                <w:lang w:eastAsia="hr-HR"/>
              </w:rPr>
              <w:t>Upravni odjel za komunalni sustav, imovinu, promet i zaštitu okoliša</w:t>
            </w:r>
          </w:p>
          <w:p w14:paraId="079D25DB" w14:textId="77777777" w:rsidR="00DA1EE6" w:rsidRPr="00582D24" w:rsidRDefault="00DA1EE6" w:rsidP="00DA1EE6">
            <w:pPr>
              <w:spacing w:after="120" w:line="240" w:lineRule="auto"/>
              <w:jc w:val="both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582D24" w:rsidRPr="00582D24" w14:paraId="71DE5F90" w14:textId="77777777" w:rsidTr="006269FF">
        <w:trPr>
          <w:trHeight w:val="1271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6CC0025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>Razlozi za donošenje akta i ciljevi koji se njime žele postići uz sažetak ključnih pitanja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6B2E7F81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Uređivanje načina, uvjeta i postupka pri obavljanju dimnjačarskih poslova na području Grada Delnica.</w:t>
            </w:r>
          </w:p>
        </w:tc>
      </w:tr>
      <w:tr w:rsidR="00582D24" w:rsidRPr="00582D24" w14:paraId="31FD1A4A" w14:textId="77777777" w:rsidTr="006269FF">
        <w:trPr>
          <w:trHeight w:val="471"/>
        </w:trPr>
        <w:tc>
          <w:tcPr>
            <w:tcW w:w="3786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B050022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Objava dokumenata za savjetovanje </w:t>
            </w:r>
          </w:p>
          <w:p w14:paraId="09E31D0E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68DE4992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32B95BAD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Razdoblje provedbe savjetovanja </w:t>
            </w:r>
          </w:p>
          <w:p w14:paraId="0BFEDC6F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B5B46F8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www.delnice.hr</w:t>
            </w:r>
          </w:p>
          <w:p w14:paraId="07BE7E3A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582D24" w:rsidRPr="00582D24" w14:paraId="048C582A" w14:textId="77777777" w:rsidTr="006269FF">
        <w:trPr>
          <w:trHeight w:val="823"/>
        </w:trPr>
        <w:tc>
          <w:tcPr>
            <w:tcW w:w="378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5E64A98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EC88E85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</w:p>
          <w:p w14:paraId="6F107455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Od 04. veljače do 18. veljače 2025.</w:t>
            </w:r>
          </w:p>
          <w:p w14:paraId="654BCFFF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 xml:space="preserve">Navesti razloge za provedbu savjetovanja u kraćem roku </w:t>
            </w:r>
          </w:p>
          <w:p w14:paraId="287751DD" w14:textId="77777777" w:rsidR="00DA1EE6" w:rsidRPr="00582D24" w:rsidRDefault="00DA1EE6" w:rsidP="00DA1EE6">
            <w:pPr>
              <w:spacing w:after="120" w:line="240" w:lineRule="auto"/>
              <w:jc w:val="center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/</w:t>
            </w:r>
          </w:p>
        </w:tc>
      </w:tr>
      <w:tr w:rsidR="00582D24" w:rsidRPr="00582D24" w14:paraId="3ABA0226" w14:textId="77777777" w:rsidTr="006269FF">
        <w:trPr>
          <w:trHeight w:val="528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71F04AC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Pregled osnovnih pokazatelja  uključenosti savjetovanja s javnošću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C0303EB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nema</w:t>
            </w:r>
          </w:p>
        </w:tc>
      </w:tr>
      <w:tr w:rsidR="00582D24" w:rsidRPr="00582D24" w14:paraId="03117D57" w14:textId="77777777" w:rsidTr="006269FF">
        <w:trPr>
          <w:trHeight w:val="733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CF132FD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C3DDCD1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</w:p>
          <w:p w14:paraId="0C4D0DA7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Priložiti tablicu prihvaćenih i neprihvaćenih primjedbi –prilog 1.</w:t>
            </w:r>
          </w:p>
        </w:tc>
      </w:tr>
      <w:tr w:rsidR="00582D24" w:rsidRPr="00582D24" w14:paraId="1EEC1563" w14:textId="77777777" w:rsidTr="006269FF">
        <w:trPr>
          <w:trHeight w:val="639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1021286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Ostali oblici savjetovanja s javnošću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78D870E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nema</w:t>
            </w:r>
          </w:p>
          <w:p w14:paraId="6B8315E6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DA1EE6" w:rsidRPr="00582D24" w14:paraId="2C2A020C" w14:textId="77777777" w:rsidTr="006269FF">
        <w:trPr>
          <w:trHeight w:val="323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1FD421E" w14:textId="77777777" w:rsidR="00DA1EE6" w:rsidRPr="00582D24" w:rsidRDefault="00DA1EE6" w:rsidP="00DA1EE6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>Troškovi provedenog savjetovanja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4BDE59DB" w14:textId="77777777" w:rsidR="00DA1EE6" w:rsidRPr="00582D24" w:rsidRDefault="00DA1EE6" w:rsidP="00DA1EE6">
            <w:pPr>
              <w:spacing w:after="120" w:line="240" w:lineRule="auto"/>
              <w:jc w:val="both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582D24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nema</w:t>
            </w:r>
          </w:p>
        </w:tc>
      </w:tr>
    </w:tbl>
    <w:p w14:paraId="629D57E1" w14:textId="77777777" w:rsidR="00DA1EE6" w:rsidRPr="00582D24" w:rsidRDefault="00DA1EE6" w:rsidP="00DA1EE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A1EE6" w:rsidRPr="00582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A4992"/>
    <w:multiLevelType w:val="multilevel"/>
    <w:tmpl w:val="44F4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16652A"/>
    <w:multiLevelType w:val="multilevel"/>
    <w:tmpl w:val="9132C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19779334">
    <w:abstractNumId w:val="1"/>
  </w:num>
  <w:num w:numId="2" w16cid:durableId="2061243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1DD"/>
    <w:rsid w:val="004E08AF"/>
    <w:rsid w:val="00582D24"/>
    <w:rsid w:val="008F0F02"/>
    <w:rsid w:val="00A652B5"/>
    <w:rsid w:val="00A745ED"/>
    <w:rsid w:val="00BB11DD"/>
    <w:rsid w:val="00C632BB"/>
    <w:rsid w:val="00DA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A2E16"/>
  <w15:chartTrackingRefBased/>
  <w15:docId w15:val="{1E252187-4511-4659-A26E-8FBB0971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1D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B11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67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64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Martina Petranović</cp:lastModifiedBy>
  <cp:revision>3</cp:revision>
  <dcterms:created xsi:type="dcterms:W3CDTF">2025-01-23T09:26:00Z</dcterms:created>
  <dcterms:modified xsi:type="dcterms:W3CDTF">2025-03-10T11:35:00Z</dcterms:modified>
</cp:coreProperties>
</file>