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8FFE" w14:textId="3FE75E4A" w:rsidR="00EC4DA1" w:rsidRPr="00883C0A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883C0A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REPUBLIKA HRVATSKA</w:t>
      </w:r>
    </w:p>
    <w:p w14:paraId="6800E520" w14:textId="77777777" w:rsidR="00EC4DA1" w:rsidRPr="00883C0A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PRIMORSKO-GORANSKA ŽUPANIJA</w:t>
      </w:r>
    </w:p>
    <w:p w14:paraId="0562E7DA" w14:textId="77777777" w:rsidR="00EC4DA1" w:rsidRPr="00883C0A" w:rsidRDefault="00EC4DA1" w:rsidP="00EC4DA1">
      <w:pPr>
        <w:pStyle w:val="Bezproreda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C0A">
        <w:rPr>
          <w:rFonts w:ascii="Times New Roman" w:hAnsi="Times New Roman"/>
          <w:sz w:val="24"/>
          <w:szCs w:val="24"/>
        </w:rPr>
        <w:t>GRAD DELNICE</w:t>
      </w:r>
    </w:p>
    <w:p w14:paraId="3E6546E6" w14:textId="77777777" w:rsidR="000008F1" w:rsidRPr="00883C0A" w:rsidRDefault="00EC4DA1" w:rsidP="00EC4DA1">
      <w:pPr>
        <w:pStyle w:val="Bezproreda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G</w:t>
      </w:r>
      <w:r w:rsidR="000008F1" w:rsidRPr="00883C0A">
        <w:rPr>
          <w:rFonts w:ascii="Times New Roman" w:hAnsi="Times New Roman"/>
          <w:sz w:val="24"/>
          <w:szCs w:val="24"/>
        </w:rPr>
        <w:t>RADSKO VIJEĆE</w:t>
      </w:r>
    </w:p>
    <w:p w14:paraId="4E5DC1F1" w14:textId="77777777" w:rsidR="00EC4DA1" w:rsidRPr="00883C0A" w:rsidRDefault="00EC4DA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DE612F6" w14:textId="09D7F384" w:rsidR="001765BA" w:rsidRPr="000E0D16" w:rsidRDefault="00322268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E0D16">
        <w:rPr>
          <w:rFonts w:ascii="Times New Roman" w:hAnsi="Times New Roman"/>
          <w:sz w:val="24"/>
          <w:szCs w:val="24"/>
        </w:rPr>
        <w:t>KLASA: 02</w:t>
      </w:r>
      <w:r w:rsidR="000E2E0A" w:rsidRPr="000E0D16">
        <w:rPr>
          <w:rFonts w:ascii="Times New Roman" w:hAnsi="Times New Roman"/>
          <w:sz w:val="24"/>
          <w:szCs w:val="24"/>
        </w:rPr>
        <w:t>4</w:t>
      </w:r>
      <w:r w:rsidRPr="000E0D16">
        <w:rPr>
          <w:rFonts w:ascii="Times New Roman" w:hAnsi="Times New Roman"/>
          <w:sz w:val="24"/>
          <w:szCs w:val="24"/>
        </w:rPr>
        <w:t>-0</w:t>
      </w:r>
      <w:r w:rsidR="000E2E0A" w:rsidRPr="000E0D16">
        <w:rPr>
          <w:rFonts w:ascii="Times New Roman" w:hAnsi="Times New Roman"/>
          <w:sz w:val="24"/>
          <w:szCs w:val="24"/>
        </w:rPr>
        <w:t>3</w:t>
      </w:r>
      <w:r w:rsidRPr="000E0D16">
        <w:rPr>
          <w:rFonts w:ascii="Times New Roman" w:hAnsi="Times New Roman"/>
          <w:sz w:val="24"/>
          <w:szCs w:val="24"/>
        </w:rPr>
        <w:t>/</w:t>
      </w:r>
      <w:r w:rsidR="00DA4F92" w:rsidRPr="000E0D16">
        <w:rPr>
          <w:rFonts w:ascii="Times New Roman" w:hAnsi="Times New Roman"/>
          <w:sz w:val="24"/>
          <w:szCs w:val="24"/>
        </w:rPr>
        <w:t>2</w:t>
      </w:r>
      <w:r w:rsidR="00EC4DA1" w:rsidRPr="000E0D16">
        <w:rPr>
          <w:rFonts w:ascii="Times New Roman" w:hAnsi="Times New Roman"/>
          <w:sz w:val="24"/>
          <w:szCs w:val="24"/>
        </w:rPr>
        <w:t>4</w:t>
      </w:r>
      <w:r w:rsidR="004E4D98" w:rsidRPr="000E0D16">
        <w:rPr>
          <w:rFonts w:ascii="Times New Roman" w:hAnsi="Times New Roman"/>
          <w:sz w:val="24"/>
          <w:szCs w:val="24"/>
        </w:rPr>
        <w:t>-01/</w:t>
      </w:r>
      <w:r w:rsidR="00C518C6" w:rsidRPr="000E0D16">
        <w:rPr>
          <w:rFonts w:ascii="Times New Roman" w:hAnsi="Times New Roman"/>
          <w:sz w:val="24"/>
          <w:szCs w:val="24"/>
        </w:rPr>
        <w:t>9</w:t>
      </w:r>
    </w:p>
    <w:p w14:paraId="7E727474" w14:textId="77777777" w:rsidR="000008F1" w:rsidRPr="00C518C6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518C6">
        <w:rPr>
          <w:rFonts w:ascii="Times New Roman" w:hAnsi="Times New Roman"/>
          <w:sz w:val="24"/>
          <w:szCs w:val="24"/>
        </w:rPr>
        <w:t xml:space="preserve">URBROJ: </w:t>
      </w:r>
      <w:r w:rsidR="00DA4F92" w:rsidRPr="00C518C6">
        <w:rPr>
          <w:rFonts w:ascii="Times New Roman" w:hAnsi="Times New Roman"/>
          <w:sz w:val="24"/>
          <w:szCs w:val="24"/>
        </w:rPr>
        <w:t>2170-6-5-3-2</w:t>
      </w:r>
      <w:r w:rsidR="00EC4DA1" w:rsidRPr="00C518C6">
        <w:rPr>
          <w:rFonts w:ascii="Times New Roman" w:hAnsi="Times New Roman"/>
          <w:sz w:val="24"/>
          <w:szCs w:val="24"/>
        </w:rPr>
        <w:t>4</w:t>
      </w:r>
      <w:r w:rsidR="00DA4F92" w:rsidRPr="00C518C6">
        <w:rPr>
          <w:rFonts w:ascii="Times New Roman" w:hAnsi="Times New Roman"/>
          <w:sz w:val="24"/>
          <w:szCs w:val="24"/>
        </w:rPr>
        <w:t>-</w:t>
      </w:r>
      <w:r w:rsidRPr="00C518C6">
        <w:rPr>
          <w:rFonts w:ascii="Times New Roman" w:hAnsi="Times New Roman"/>
          <w:sz w:val="24"/>
          <w:szCs w:val="24"/>
        </w:rPr>
        <w:t>1</w:t>
      </w:r>
    </w:p>
    <w:p w14:paraId="07EA878C" w14:textId="3BB9A34F" w:rsidR="000008F1" w:rsidRPr="00883C0A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518C6">
        <w:rPr>
          <w:rFonts w:ascii="Times New Roman" w:hAnsi="Times New Roman"/>
          <w:sz w:val="24"/>
          <w:szCs w:val="24"/>
        </w:rPr>
        <w:t xml:space="preserve">Delnice, </w:t>
      </w:r>
      <w:r w:rsidR="00C518C6" w:rsidRPr="00C518C6">
        <w:rPr>
          <w:rFonts w:ascii="Times New Roman" w:hAnsi="Times New Roman"/>
          <w:sz w:val="24"/>
          <w:szCs w:val="24"/>
        </w:rPr>
        <w:t>2</w:t>
      </w:r>
      <w:r w:rsidR="00734D78" w:rsidRPr="00C518C6">
        <w:rPr>
          <w:rFonts w:ascii="Times New Roman" w:hAnsi="Times New Roman"/>
          <w:sz w:val="24"/>
          <w:szCs w:val="24"/>
        </w:rPr>
        <w:t>4</w:t>
      </w:r>
      <w:r w:rsidR="002426F1" w:rsidRPr="00C518C6">
        <w:rPr>
          <w:rFonts w:ascii="Times New Roman" w:hAnsi="Times New Roman"/>
          <w:sz w:val="24"/>
          <w:szCs w:val="24"/>
        </w:rPr>
        <w:t>.</w:t>
      </w:r>
      <w:r w:rsidR="004E4D98" w:rsidRPr="00C518C6">
        <w:rPr>
          <w:rFonts w:ascii="Times New Roman" w:hAnsi="Times New Roman"/>
          <w:sz w:val="24"/>
          <w:szCs w:val="24"/>
        </w:rPr>
        <w:t xml:space="preserve"> </w:t>
      </w:r>
      <w:r w:rsidR="00734D78" w:rsidRPr="00C518C6">
        <w:rPr>
          <w:rFonts w:ascii="Times New Roman" w:hAnsi="Times New Roman"/>
          <w:sz w:val="24"/>
          <w:szCs w:val="24"/>
        </w:rPr>
        <w:t>listopada</w:t>
      </w:r>
      <w:r w:rsidR="00EC4DA1" w:rsidRPr="00C518C6">
        <w:rPr>
          <w:rFonts w:ascii="Times New Roman" w:hAnsi="Times New Roman"/>
          <w:sz w:val="24"/>
          <w:szCs w:val="24"/>
        </w:rPr>
        <w:t xml:space="preserve"> 2024</w:t>
      </w:r>
      <w:r w:rsidRPr="00C518C6">
        <w:rPr>
          <w:rFonts w:ascii="Times New Roman" w:hAnsi="Times New Roman"/>
          <w:sz w:val="24"/>
          <w:szCs w:val="24"/>
        </w:rPr>
        <w:t>. godine</w:t>
      </w:r>
    </w:p>
    <w:p w14:paraId="2D765BA4" w14:textId="77777777" w:rsidR="009D3D33" w:rsidRPr="00883C0A" w:rsidRDefault="009D3D33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5BC45BD5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Temeljem članka </w:t>
      </w:r>
      <w:r w:rsidR="00AD067A">
        <w:rPr>
          <w:rFonts w:ascii="Times New Roman" w:hAnsi="Times New Roman"/>
          <w:sz w:val="24"/>
          <w:szCs w:val="24"/>
        </w:rPr>
        <w:t xml:space="preserve">58. stavaka 1. i 4. te </w:t>
      </w:r>
      <w:r w:rsidR="00AD067A">
        <w:rPr>
          <w:rFonts w:ascii="Times New Roman" w:hAnsi="Times New Roman"/>
          <w:sz w:val="24"/>
          <w:szCs w:val="24"/>
        </w:rPr>
        <w:t xml:space="preserve">članka </w:t>
      </w:r>
      <w:r w:rsidR="00AD067A" w:rsidRPr="00883C0A">
        <w:rPr>
          <w:rFonts w:ascii="Times New Roman" w:hAnsi="Times New Roman"/>
          <w:sz w:val="24"/>
          <w:szCs w:val="24"/>
        </w:rPr>
        <w:t xml:space="preserve">61. stavka 1. </w:t>
      </w:r>
      <w:r w:rsidRPr="00883C0A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883C0A">
        <w:rPr>
          <w:rFonts w:ascii="Times New Roman" w:hAnsi="Times New Roman"/>
          <w:sz w:val="24"/>
          <w:szCs w:val="24"/>
        </w:rPr>
        <w:t>3/2</w:t>
      </w:r>
      <w:r w:rsidR="004F065E" w:rsidRPr="00883C0A">
        <w:rPr>
          <w:rFonts w:ascii="Times New Roman" w:hAnsi="Times New Roman"/>
          <w:sz w:val="24"/>
          <w:szCs w:val="24"/>
        </w:rPr>
        <w:t>2</w:t>
      </w:r>
      <w:r w:rsidRPr="00883C0A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883C0A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332AA7" w14:textId="39C92840" w:rsidR="00F212D1" w:rsidRPr="00883C0A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3</w:t>
      </w:r>
      <w:r w:rsidR="0050661E" w:rsidRPr="00883C0A">
        <w:rPr>
          <w:rFonts w:ascii="Times New Roman" w:hAnsi="Times New Roman"/>
          <w:b/>
          <w:sz w:val="24"/>
          <w:szCs w:val="24"/>
        </w:rPr>
        <w:t>4</w:t>
      </w:r>
      <w:r w:rsidR="00F212D1" w:rsidRPr="00883C0A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03CC8F5C" w:rsidR="00F212D1" w:rsidRPr="00883C0A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E2195">
        <w:rPr>
          <w:rFonts w:ascii="Times New Roman" w:hAnsi="Times New Roman"/>
          <w:sz w:val="24"/>
          <w:szCs w:val="24"/>
        </w:rPr>
        <w:t xml:space="preserve">za </w:t>
      </w:r>
      <w:r w:rsidR="00C518C6" w:rsidRPr="000E2195">
        <w:rPr>
          <w:rFonts w:ascii="Times New Roman" w:hAnsi="Times New Roman"/>
          <w:sz w:val="24"/>
          <w:szCs w:val="24"/>
        </w:rPr>
        <w:t>30</w:t>
      </w:r>
      <w:r w:rsidR="0086710B" w:rsidRPr="000E2195">
        <w:rPr>
          <w:rFonts w:ascii="Times New Roman" w:hAnsi="Times New Roman"/>
          <w:sz w:val="24"/>
          <w:szCs w:val="24"/>
        </w:rPr>
        <w:t xml:space="preserve">. </w:t>
      </w:r>
      <w:r w:rsidR="00734D78" w:rsidRPr="000E2195">
        <w:rPr>
          <w:rFonts w:ascii="Times New Roman" w:hAnsi="Times New Roman"/>
          <w:sz w:val="24"/>
          <w:szCs w:val="24"/>
        </w:rPr>
        <w:t>listopada</w:t>
      </w:r>
      <w:r w:rsidR="0086710B" w:rsidRPr="000E2195">
        <w:rPr>
          <w:rFonts w:ascii="Times New Roman" w:hAnsi="Times New Roman"/>
          <w:sz w:val="24"/>
          <w:szCs w:val="24"/>
        </w:rPr>
        <w:t xml:space="preserve"> </w:t>
      </w:r>
      <w:r w:rsidR="006E6E1D" w:rsidRPr="000E2195">
        <w:rPr>
          <w:rFonts w:ascii="Times New Roman" w:hAnsi="Times New Roman"/>
          <w:sz w:val="24"/>
          <w:szCs w:val="24"/>
        </w:rPr>
        <w:t>202</w:t>
      </w:r>
      <w:r w:rsidR="00EC4DA1" w:rsidRPr="000E2195">
        <w:rPr>
          <w:rFonts w:ascii="Times New Roman" w:hAnsi="Times New Roman"/>
          <w:sz w:val="24"/>
          <w:szCs w:val="24"/>
        </w:rPr>
        <w:t>4</w:t>
      </w:r>
      <w:r w:rsidRPr="000E2195">
        <w:rPr>
          <w:rFonts w:ascii="Times New Roman" w:hAnsi="Times New Roman"/>
          <w:sz w:val="24"/>
          <w:szCs w:val="24"/>
        </w:rPr>
        <w:t>. godine (</w:t>
      </w:r>
      <w:r w:rsidR="00C518C6" w:rsidRPr="000E2195">
        <w:rPr>
          <w:rFonts w:ascii="Times New Roman" w:hAnsi="Times New Roman"/>
          <w:sz w:val="24"/>
          <w:szCs w:val="24"/>
        </w:rPr>
        <w:t>srijeda</w:t>
      </w:r>
      <w:r w:rsidRPr="000E2195">
        <w:rPr>
          <w:rFonts w:ascii="Times New Roman" w:hAnsi="Times New Roman"/>
          <w:sz w:val="24"/>
          <w:szCs w:val="24"/>
        </w:rPr>
        <w:t>)</w:t>
      </w:r>
    </w:p>
    <w:p w14:paraId="644BEC37" w14:textId="5D0F5768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u </w:t>
      </w:r>
      <w:r w:rsidR="009341A8" w:rsidRPr="00883C0A">
        <w:rPr>
          <w:rFonts w:ascii="Times New Roman" w:hAnsi="Times New Roman"/>
          <w:sz w:val="24"/>
          <w:szCs w:val="24"/>
        </w:rPr>
        <w:t>Velikoj vijećnici</w:t>
      </w:r>
      <w:r w:rsidR="00E45B78" w:rsidRPr="00883C0A">
        <w:rPr>
          <w:rFonts w:ascii="Times New Roman" w:hAnsi="Times New Roman"/>
          <w:sz w:val="24"/>
          <w:szCs w:val="24"/>
        </w:rPr>
        <w:t xml:space="preserve"> </w:t>
      </w:r>
      <w:r w:rsidR="00025756" w:rsidRPr="00883C0A">
        <w:rPr>
          <w:rFonts w:ascii="Times New Roman" w:hAnsi="Times New Roman"/>
          <w:sz w:val="24"/>
          <w:szCs w:val="24"/>
        </w:rPr>
        <w:t>s početkom u 1</w:t>
      </w:r>
      <w:r w:rsidR="003F238A" w:rsidRPr="00883C0A">
        <w:rPr>
          <w:rFonts w:ascii="Times New Roman" w:hAnsi="Times New Roman"/>
          <w:sz w:val="24"/>
          <w:szCs w:val="24"/>
        </w:rPr>
        <w:t>7</w:t>
      </w:r>
      <w:r w:rsidR="00F212D1" w:rsidRPr="00883C0A">
        <w:rPr>
          <w:rFonts w:ascii="Times New Roman" w:hAnsi="Times New Roman"/>
          <w:sz w:val="24"/>
          <w:szCs w:val="24"/>
        </w:rPr>
        <w:t>,</w:t>
      </w:r>
      <w:r w:rsidR="003F238A" w:rsidRPr="00883C0A">
        <w:rPr>
          <w:rFonts w:ascii="Times New Roman" w:hAnsi="Times New Roman"/>
          <w:sz w:val="24"/>
          <w:szCs w:val="24"/>
        </w:rPr>
        <w:t>0</w:t>
      </w:r>
      <w:r w:rsidR="00F212D1" w:rsidRPr="00883C0A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Pr="00883C0A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Pr="00883C0A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2AE4F468" w14:textId="77777777" w:rsidR="0050661E" w:rsidRPr="00883C0A" w:rsidRDefault="0050661E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883C0A">
        <w:rPr>
          <w:rFonts w:ascii="Times New Roman" w:hAnsi="Times New Roman"/>
          <w:bCs/>
          <w:sz w:val="24"/>
          <w:szCs w:val="24"/>
        </w:rPr>
        <w:t>Zaključak o davanju prethodne suglasnosti na prijedlog Statuta o izmjeni i dopuni Statuta Dječjeg vrtića Hlojkica</w:t>
      </w:r>
    </w:p>
    <w:p w14:paraId="2F1C032C" w14:textId="3165D68F" w:rsidR="00E8124D" w:rsidRPr="00DD7668" w:rsidRDefault="0050661E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883C0A">
        <w:rPr>
          <w:rFonts w:ascii="Times New Roman" w:hAnsi="Times New Roman"/>
          <w:bCs/>
          <w:sz w:val="24"/>
          <w:szCs w:val="24"/>
        </w:rPr>
        <w:t>Zaključak o davanju prethodne suglasnosti na prijedlog Pravilnika o izmjenama Pravilnika o unutarnjem ustrojstvu i načinu rada Dječjeg vrtića Hlojkica</w:t>
      </w:r>
    </w:p>
    <w:p w14:paraId="114617FF" w14:textId="41911660" w:rsidR="00DD7668" w:rsidRPr="00883C0A" w:rsidRDefault="00DD7668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sz w:val="24"/>
          <w:szCs w:val="24"/>
          <w:lang w:eastAsia="hr-HR"/>
        </w:rPr>
        <w:t xml:space="preserve">III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Pr="00DD7668">
        <w:rPr>
          <w:rFonts w:ascii="Times New Roman" w:eastAsia="Times New Roman" w:hAnsi="Times New Roman"/>
          <w:sz w:val="24"/>
          <w:szCs w:val="24"/>
          <w:lang w:eastAsia="hr-HR"/>
        </w:rPr>
        <w:t>zmjene i dopune Prostornog plana uređenja Grada Delnica</w:t>
      </w:r>
    </w:p>
    <w:p w14:paraId="0549E4F8" w14:textId="77777777" w:rsidR="0050661E" w:rsidRPr="00883C0A" w:rsidRDefault="00EB4A46" w:rsidP="0050661E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883C0A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</w:p>
    <w:p w14:paraId="301808E0" w14:textId="2792BEA8" w:rsidR="00883C0A" w:rsidRDefault="00883C0A" w:rsidP="00315030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</w:t>
      </w:r>
      <w:r w:rsidRPr="00883C0A">
        <w:rPr>
          <w:rFonts w:ascii="Times New Roman" w:eastAsia="Times New Roman" w:hAnsi="Times New Roman"/>
          <w:sz w:val="24"/>
          <w:szCs w:val="24"/>
          <w:lang w:eastAsia="hr-HR"/>
        </w:rPr>
        <w:t xml:space="preserve">olugodišnji izvještaj o izvršenju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P</w:t>
      </w:r>
      <w:r w:rsidRPr="00883C0A">
        <w:rPr>
          <w:rFonts w:ascii="Times New Roman" w:eastAsia="Times New Roman" w:hAnsi="Times New Roman"/>
          <w:sz w:val="24"/>
          <w:szCs w:val="24"/>
          <w:lang w:eastAsia="hr-HR"/>
        </w:rPr>
        <w:t xml:space="preserve">roračuna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Grada Delnica </w:t>
      </w:r>
      <w:r w:rsidRPr="00883C0A">
        <w:rPr>
          <w:rFonts w:ascii="Times New Roman" w:eastAsia="Times New Roman" w:hAnsi="Times New Roman"/>
          <w:sz w:val="24"/>
          <w:szCs w:val="24"/>
          <w:lang w:eastAsia="hr-HR"/>
        </w:rPr>
        <w:t>za 2024. godinu</w:t>
      </w:r>
    </w:p>
    <w:p w14:paraId="0ACC2427" w14:textId="77777777" w:rsidR="00BD2301" w:rsidRPr="00DD7668" w:rsidRDefault="00BD2301" w:rsidP="00BD2301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Odluka o dopuni Odluke o gospodarenju zemljištem u vlasništvu Grada Delnica</w:t>
      </w:r>
    </w:p>
    <w:p w14:paraId="3C524648" w14:textId="77777777" w:rsidR="00BD2301" w:rsidRPr="00DD7668" w:rsidRDefault="00BD2301" w:rsidP="00BD2301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hAnsi="Times New Roman"/>
          <w:color w:val="000000" w:themeColor="text1"/>
          <w:sz w:val="24"/>
          <w:szCs w:val="24"/>
        </w:rPr>
        <w:t>Pravilnik o izmjenama Pravilnika o ocjenjivanju službenika upravnih tijela Grada Delnica</w:t>
      </w:r>
    </w:p>
    <w:p w14:paraId="2B88EFB5" w14:textId="6757D876" w:rsidR="00315030" w:rsidRPr="00DD7668" w:rsidRDefault="00315030" w:rsidP="00315030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Izvješće o radu Gradonačelnice za razdoblje 1.1.-30.6.2024. godine</w:t>
      </w:r>
    </w:p>
    <w:p w14:paraId="5E70C69D" w14:textId="19B20DA3" w:rsidR="00E8124D" w:rsidRPr="00DD7668" w:rsidRDefault="0050661E" w:rsidP="00FC4A5D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Odluka o predlaganju suca porotnika Županijskog suda u Rijeci</w:t>
      </w:r>
    </w:p>
    <w:p w14:paraId="68125E7F" w14:textId="77777777" w:rsidR="000E0D16" w:rsidRPr="00DD7668" w:rsidRDefault="005A4B4F" w:rsidP="000E0D16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Godišnji plan razvoja sustava civilne zaštite na području Grada Delnica u 2025. godini</w:t>
      </w:r>
    </w:p>
    <w:p w14:paraId="3F7CA394" w14:textId="6D829050" w:rsidR="000E0D16" w:rsidRPr="00DD7668" w:rsidRDefault="000E0D16" w:rsidP="00267828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Odluka o raspisivanju javnog natječaja za prodaju građevinskog zemljišta kčbr.1395/56, doli, šuma, površine 912 m2, kčbr.1395/76, doli, livada, površine 785 m2, kčbr.1395/75, doli, livada, površine 720 m2, kčbr.1395/78, doli, šuma, površine 971 m2</w:t>
      </w:r>
    </w:p>
    <w:p w14:paraId="7B7EF630" w14:textId="3B4FEDB7" w:rsidR="000E0D16" w:rsidRPr="00DD7668" w:rsidRDefault="000E0D16" w:rsidP="000E0D16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Odluka o raspisivanju javnog natječaja za prodaju kuće u Crnom Lugu </w:t>
      </w:r>
    </w:p>
    <w:p w14:paraId="5CB608AC" w14:textId="77777777" w:rsidR="000E0D16" w:rsidRPr="00DD7668" w:rsidRDefault="000E0D16" w:rsidP="000E0D16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DD7668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Odluka o raspisivanju javnog natječaja za prodaju lovačke kuće na Praprotu</w:t>
      </w:r>
    </w:p>
    <w:p w14:paraId="1AF0AD2B" w14:textId="77777777" w:rsidR="000E0D16" w:rsidRPr="000E0D16" w:rsidRDefault="000E0D16" w:rsidP="000E0D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883C0A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883C0A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Gradonačelni</w:t>
      </w:r>
      <w:r w:rsidR="00DA4F92" w:rsidRPr="00883C0A">
        <w:rPr>
          <w:rFonts w:ascii="Times New Roman" w:hAnsi="Times New Roman"/>
          <w:sz w:val="24"/>
          <w:szCs w:val="24"/>
        </w:rPr>
        <w:t>c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Pr="00883C0A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883C0A">
        <w:rPr>
          <w:rFonts w:ascii="Times New Roman" w:hAnsi="Times New Roman"/>
          <w:sz w:val="24"/>
          <w:szCs w:val="24"/>
        </w:rPr>
        <w:t>, Katarin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="002F2AEF" w:rsidRPr="00883C0A">
        <w:rPr>
          <w:rFonts w:ascii="Times New Roman" w:hAnsi="Times New Roman"/>
          <w:sz w:val="24"/>
          <w:szCs w:val="24"/>
        </w:rPr>
        <w:t xml:space="preserve"> Mihelčić</w:t>
      </w:r>
    </w:p>
    <w:p w14:paraId="5B156354" w14:textId="77777777" w:rsidR="00167CFB" w:rsidRPr="00883C0A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Pročelnik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Odjela gradske uprav</w:t>
      </w:r>
      <w:r w:rsidR="0086710B" w:rsidRPr="00883C0A">
        <w:rPr>
          <w:rFonts w:ascii="Times New Roman" w:hAnsi="Times New Roman"/>
          <w:sz w:val="24"/>
          <w:szCs w:val="24"/>
        </w:rPr>
        <w:t>e za financije i projekte, Đuliu</w:t>
      </w:r>
      <w:r w:rsidR="00DA4F92" w:rsidRPr="00883C0A">
        <w:rPr>
          <w:rFonts w:ascii="Times New Roman" w:hAnsi="Times New Roman"/>
          <w:sz w:val="24"/>
          <w:szCs w:val="24"/>
        </w:rPr>
        <w:t xml:space="preserve"> Jusufi</w:t>
      </w:r>
      <w:r w:rsidR="0086710B" w:rsidRPr="00883C0A">
        <w:rPr>
          <w:rFonts w:ascii="Times New Roman" w:hAnsi="Times New Roman"/>
          <w:sz w:val="24"/>
          <w:szCs w:val="24"/>
        </w:rPr>
        <w:t>u</w:t>
      </w:r>
    </w:p>
    <w:p w14:paraId="5E9075D1" w14:textId="77777777" w:rsidR="00DA4F92" w:rsidRPr="00883C0A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v.d. Pročelnice</w:t>
      </w:r>
      <w:r w:rsidR="00DA4F92" w:rsidRPr="00883C0A">
        <w:rPr>
          <w:rFonts w:ascii="Times New Roman" w:hAnsi="Times New Roman"/>
          <w:sz w:val="24"/>
          <w:szCs w:val="24"/>
        </w:rPr>
        <w:t xml:space="preserve"> Odjela gradske uprave za komunalni sustav,</w:t>
      </w:r>
      <w:r w:rsidR="004D3484" w:rsidRPr="00883C0A">
        <w:rPr>
          <w:rFonts w:ascii="Times New Roman" w:hAnsi="Times New Roman"/>
          <w:sz w:val="24"/>
          <w:szCs w:val="24"/>
        </w:rPr>
        <w:t xml:space="preserve"> imovinu,</w:t>
      </w:r>
      <w:r w:rsidR="00DA4F92" w:rsidRPr="00883C0A">
        <w:rPr>
          <w:rFonts w:ascii="Times New Roman" w:hAnsi="Times New Roman"/>
          <w:sz w:val="24"/>
          <w:szCs w:val="24"/>
        </w:rPr>
        <w:t xml:space="preserve"> promet i zaštitu okoliša, </w:t>
      </w:r>
      <w:r w:rsidRPr="00883C0A">
        <w:rPr>
          <w:rFonts w:ascii="Times New Roman" w:hAnsi="Times New Roman"/>
          <w:sz w:val="24"/>
          <w:szCs w:val="24"/>
        </w:rPr>
        <w:t>Gorank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Pr="00883C0A">
        <w:rPr>
          <w:rFonts w:ascii="Times New Roman" w:hAnsi="Times New Roman"/>
          <w:sz w:val="24"/>
          <w:szCs w:val="24"/>
        </w:rPr>
        <w:t xml:space="preserve"> Kajfeš</w:t>
      </w:r>
    </w:p>
    <w:p w14:paraId="6704B528" w14:textId="77777777" w:rsidR="00DA4F92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</w:t>
      </w:r>
      <w:r w:rsidR="00DA4F92" w:rsidRPr="00883C0A">
        <w:rPr>
          <w:rFonts w:ascii="Times New Roman" w:hAnsi="Times New Roman"/>
          <w:sz w:val="24"/>
          <w:szCs w:val="24"/>
        </w:rPr>
        <w:t>ročelni</w:t>
      </w:r>
      <w:r w:rsidRPr="00883C0A">
        <w:rPr>
          <w:rFonts w:ascii="Times New Roman" w:hAnsi="Times New Roman"/>
          <w:sz w:val="24"/>
          <w:szCs w:val="24"/>
        </w:rPr>
        <w:t>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Odjela gradske uprave za lokalnu samoupravu, društvene djelatnosti i opće po</w:t>
      </w:r>
      <w:r w:rsidR="0086710B" w:rsidRPr="00883C0A">
        <w:rPr>
          <w:rFonts w:ascii="Times New Roman" w:hAnsi="Times New Roman"/>
          <w:sz w:val="24"/>
          <w:szCs w:val="24"/>
        </w:rPr>
        <w:t>s</w:t>
      </w:r>
      <w:r w:rsidR="00DA4F92" w:rsidRPr="00883C0A">
        <w:rPr>
          <w:rFonts w:ascii="Times New Roman" w:hAnsi="Times New Roman"/>
          <w:sz w:val="24"/>
          <w:szCs w:val="24"/>
        </w:rPr>
        <w:t xml:space="preserve">love, </w:t>
      </w:r>
      <w:r w:rsidRPr="00883C0A">
        <w:rPr>
          <w:rFonts w:ascii="Times New Roman" w:hAnsi="Times New Roman"/>
          <w:sz w:val="24"/>
          <w:szCs w:val="24"/>
        </w:rPr>
        <w:t>Tomislav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Pr="00883C0A">
        <w:rPr>
          <w:rFonts w:ascii="Times New Roman" w:hAnsi="Times New Roman"/>
          <w:sz w:val="24"/>
          <w:szCs w:val="24"/>
        </w:rPr>
        <w:t xml:space="preserve"> Mrle</w:t>
      </w:r>
      <w:r w:rsidR="0086710B" w:rsidRPr="00883C0A">
        <w:rPr>
          <w:rFonts w:ascii="Times New Roman" w:hAnsi="Times New Roman"/>
          <w:sz w:val="24"/>
          <w:szCs w:val="24"/>
        </w:rPr>
        <w:t>u</w:t>
      </w:r>
    </w:p>
    <w:p w14:paraId="48E1BC3D" w14:textId="56A66047" w:rsidR="000E0D16" w:rsidRDefault="000E0D16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Ravnateljici Dječjeg vrtića Hlojkica, Karmeli Rački</w:t>
      </w:r>
    </w:p>
    <w:p w14:paraId="2C653D8C" w14:textId="71CBC396" w:rsidR="00BD2301" w:rsidRPr="00883C0A" w:rsidRDefault="00BD2301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Planopolis d.o.o., Sanji Turk, dipl.ing.arh.</w:t>
      </w:r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4A65AB36" w14:textId="77777777" w:rsidR="000E0F9E" w:rsidRPr="00883C0A" w:rsidRDefault="000E0F9E" w:rsidP="000008F1">
      <w:pPr>
        <w:pStyle w:val="Bezproreda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Ivana Pečnik</w:t>
      </w:r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r w:rsidRPr="00883C0A">
        <w:rPr>
          <w:rFonts w:ascii="Times New Roman" w:hAnsi="Times New Roman"/>
          <w:b/>
          <w:sz w:val="24"/>
          <w:szCs w:val="24"/>
        </w:rPr>
        <w:t>Kastner</w:t>
      </w:r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3"/>
  </w:num>
  <w:num w:numId="10" w16cid:durableId="1446846082">
    <w:abstractNumId w:val="3"/>
  </w:num>
  <w:num w:numId="11" w16cid:durableId="1109355457">
    <w:abstractNumId w:val="17"/>
  </w:num>
  <w:num w:numId="12" w16cid:durableId="369188458">
    <w:abstractNumId w:val="16"/>
  </w:num>
  <w:num w:numId="13" w16cid:durableId="1701777539">
    <w:abstractNumId w:val="24"/>
  </w:num>
  <w:num w:numId="14" w16cid:durableId="2062514451">
    <w:abstractNumId w:val="19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5"/>
  </w:num>
  <w:num w:numId="18" w16cid:durableId="225841593">
    <w:abstractNumId w:val="21"/>
  </w:num>
  <w:num w:numId="19" w16cid:durableId="2111511222">
    <w:abstractNumId w:val="18"/>
  </w:num>
  <w:num w:numId="20" w16cid:durableId="270162837">
    <w:abstractNumId w:val="2"/>
  </w:num>
  <w:num w:numId="21" w16cid:durableId="1909029046">
    <w:abstractNumId w:val="22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5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30C52"/>
    <w:rsid w:val="00045CA1"/>
    <w:rsid w:val="000502F3"/>
    <w:rsid w:val="000644C5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7938"/>
    <w:rsid w:val="00110E72"/>
    <w:rsid w:val="00111112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C1A25"/>
    <w:rsid w:val="001C1C3A"/>
    <w:rsid w:val="001C625B"/>
    <w:rsid w:val="001C6375"/>
    <w:rsid w:val="001D05F8"/>
    <w:rsid w:val="001D2502"/>
    <w:rsid w:val="001D60ED"/>
    <w:rsid w:val="001E3239"/>
    <w:rsid w:val="001E35F7"/>
    <w:rsid w:val="001E5BA9"/>
    <w:rsid w:val="001F46BB"/>
    <w:rsid w:val="00205CA4"/>
    <w:rsid w:val="002064B8"/>
    <w:rsid w:val="00214280"/>
    <w:rsid w:val="0022002A"/>
    <w:rsid w:val="0022319D"/>
    <w:rsid w:val="00223BF4"/>
    <w:rsid w:val="00230183"/>
    <w:rsid w:val="00235762"/>
    <w:rsid w:val="002426F1"/>
    <w:rsid w:val="00261828"/>
    <w:rsid w:val="00262D48"/>
    <w:rsid w:val="00267965"/>
    <w:rsid w:val="00274ECB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30390"/>
    <w:rsid w:val="003308C0"/>
    <w:rsid w:val="003331D8"/>
    <w:rsid w:val="00345069"/>
    <w:rsid w:val="00351572"/>
    <w:rsid w:val="00352EE8"/>
    <w:rsid w:val="003531C0"/>
    <w:rsid w:val="003618A1"/>
    <w:rsid w:val="0036399D"/>
    <w:rsid w:val="00373C26"/>
    <w:rsid w:val="003A1924"/>
    <w:rsid w:val="003A5E1D"/>
    <w:rsid w:val="003B52AF"/>
    <w:rsid w:val="003B65C0"/>
    <w:rsid w:val="003C085C"/>
    <w:rsid w:val="003C35E8"/>
    <w:rsid w:val="003C6AA8"/>
    <w:rsid w:val="003D479E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221B5"/>
    <w:rsid w:val="00437079"/>
    <w:rsid w:val="004414DF"/>
    <w:rsid w:val="00442C1D"/>
    <w:rsid w:val="00443704"/>
    <w:rsid w:val="004549B6"/>
    <w:rsid w:val="00455EEB"/>
    <w:rsid w:val="0046291D"/>
    <w:rsid w:val="00463B0F"/>
    <w:rsid w:val="0048063F"/>
    <w:rsid w:val="00480BEF"/>
    <w:rsid w:val="0048492F"/>
    <w:rsid w:val="004943D6"/>
    <w:rsid w:val="00495074"/>
    <w:rsid w:val="004957B5"/>
    <w:rsid w:val="00497315"/>
    <w:rsid w:val="004A567A"/>
    <w:rsid w:val="004B3C37"/>
    <w:rsid w:val="004B63D6"/>
    <w:rsid w:val="004C67CC"/>
    <w:rsid w:val="004D3484"/>
    <w:rsid w:val="004E4D98"/>
    <w:rsid w:val="004F065E"/>
    <w:rsid w:val="0050190B"/>
    <w:rsid w:val="0050661E"/>
    <w:rsid w:val="00506943"/>
    <w:rsid w:val="00510798"/>
    <w:rsid w:val="005212C7"/>
    <w:rsid w:val="00525D46"/>
    <w:rsid w:val="00533295"/>
    <w:rsid w:val="0054282E"/>
    <w:rsid w:val="00542980"/>
    <w:rsid w:val="00542F63"/>
    <w:rsid w:val="00542FE6"/>
    <w:rsid w:val="005432F9"/>
    <w:rsid w:val="00544840"/>
    <w:rsid w:val="005605F8"/>
    <w:rsid w:val="00561485"/>
    <w:rsid w:val="00563266"/>
    <w:rsid w:val="005678F2"/>
    <w:rsid w:val="00567E94"/>
    <w:rsid w:val="0057578D"/>
    <w:rsid w:val="005840CB"/>
    <w:rsid w:val="00587408"/>
    <w:rsid w:val="00591E5C"/>
    <w:rsid w:val="005922FA"/>
    <w:rsid w:val="005A4B4F"/>
    <w:rsid w:val="005B11D6"/>
    <w:rsid w:val="005B2BDB"/>
    <w:rsid w:val="005B3B78"/>
    <w:rsid w:val="005D1A56"/>
    <w:rsid w:val="005D235E"/>
    <w:rsid w:val="005D64CE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7ADA"/>
    <w:rsid w:val="006314BD"/>
    <w:rsid w:val="006421B6"/>
    <w:rsid w:val="0065617F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E6E1D"/>
    <w:rsid w:val="006E76A6"/>
    <w:rsid w:val="006F27ED"/>
    <w:rsid w:val="0070272F"/>
    <w:rsid w:val="007046B3"/>
    <w:rsid w:val="007119B6"/>
    <w:rsid w:val="00716014"/>
    <w:rsid w:val="00716DAE"/>
    <w:rsid w:val="00716FD7"/>
    <w:rsid w:val="00732A9F"/>
    <w:rsid w:val="00734D78"/>
    <w:rsid w:val="00736B94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D61D7"/>
    <w:rsid w:val="007E0F71"/>
    <w:rsid w:val="007E1815"/>
    <w:rsid w:val="007E63AC"/>
    <w:rsid w:val="007F199C"/>
    <w:rsid w:val="007F291A"/>
    <w:rsid w:val="007F790F"/>
    <w:rsid w:val="00806012"/>
    <w:rsid w:val="008117EC"/>
    <w:rsid w:val="00812C11"/>
    <w:rsid w:val="008174E5"/>
    <w:rsid w:val="00827F3E"/>
    <w:rsid w:val="008376CE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62B4D"/>
    <w:rsid w:val="00B63B39"/>
    <w:rsid w:val="00B66521"/>
    <w:rsid w:val="00B83F24"/>
    <w:rsid w:val="00B84DD9"/>
    <w:rsid w:val="00B850A8"/>
    <w:rsid w:val="00B91534"/>
    <w:rsid w:val="00BA4FC4"/>
    <w:rsid w:val="00BA5665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4348"/>
    <w:rsid w:val="00C8583E"/>
    <w:rsid w:val="00CA23B2"/>
    <w:rsid w:val="00CA6C6F"/>
    <w:rsid w:val="00CC4E1E"/>
    <w:rsid w:val="00CD05C1"/>
    <w:rsid w:val="00CD1445"/>
    <w:rsid w:val="00CD36EB"/>
    <w:rsid w:val="00CD3BF4"/>
    <w:rsid w:val="00CD7129"/>
    <w:rsid w:val="00CD759D"/>
    <w:rsid w:val="00CE4C3E"/>
    <w:rsid w:val="00D01BFF"/>
    <w:rsid w:val="00D02BDE"/>
    <w:rsid w:val="00D04BB3"/>
    <w:rsid w:val="00D0503D"/>
    <w:rsid w:val="00D05BF3"/>
    <w:rsid w:val="00D077CB"/>
    <w:rsid w:val="00D1313D"/>
    <w:rsid w:val="00D21747"/>
    <w:rsid w:val="00D21981"/>
    <w:rsid w:val="00D24A96"/>
    <w:rsid w:val="00D2543D"/>
    <w:rsid w:val="00D353EC"/>
    <w:rsid w:val="00D428CA"/>
    <w:rsid w:val="00D42D64"/>
    <w:rsid w:val="00D43CD1"/>
    <w:rsid w:val="00D44A78"/>
    <w:rsid w:val="00D45AFB"/>
    <w:rsid w:val="00D4671B"/>
    <w:rsid w:val="00D53355"/>
    <w:rsid w:val="00D56A7A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AFD"/>
    <w:rsid w:val="00DD5E50"/>
    <w:rsid w:val="00DD7668"/>
    <w:rsid w:val="00DE70D5"/>
    <w:rsid w:val="00DF5C98"/>
    <w:rsid w:val="00DF7D29"/>
    <w:rsid w:val="00E0185B"/>
    <w:rsid w:val="00E12020"/>
    <w:rsid w:val="00E170F9"/>
    <w:rsid w:val="00E201AA"/>
    <w:rsid w:val="00E253F1"/>
    <w:rsid w:val="00E27CB4"/>
    <w:rsid w:val="00E30B8E"/>
    <w:rsid w:val="00E35FF9"/>
    <w:rsid w:val="00E4593B"/>
    <w:rsid w:val="00E45B78"/>
    <w:rsid w:val="00E4743D"/>
    <w:rsid w:val="00E515D5"/>
    <w:rsid w:val="00E55CD6"/>
    <w:rsid w:val="00E767BD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D12"/>
    <w:rsid w:val="00F01DC2"/>
    <w:rsid w:val="00F12BAE"/>
    <w:rsid w:val="00F150B5"/>
    <w:rsid w:val="00F212D1"/>
    <w:rsid w:val="00F23FF2"/>
    <w:rsid w:val="00F5442F"/>
    <w:rsid w:val="00F6237B"/>
    <w:rsid w:val="00F63B5E"/>
    <w:rsid w:val="00F66D18"/>
    <w:rsid w:val="00F70138"/>
    <w:rsid w:val="00F7435B"/>
    <w:rsid w:val="00F90E59"/>
    <w:rsid w:val="00F93F71"/>
    <w:rsid w:val="00F97AED"/>
    <w:rsid w:val="00FA4C1F"/>
    <w:rsid w:val="00FA4F59"/>
    <w:rsid w:val="00FA72BD"/>
    <w:rsid w:val="00FB207E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207</cp:revision>
  <cp:lastPrinted>2024-07-18T07:42:00Z</cp:lastPrinted>
  <dcterms:created xsi:type="dcterms:W3CDTF">2022-09-07T07:54:00Z</dcterms:created>
  <dcterms:modified xsi:type="dcterms:W3CDTF">2024-10-24T07:23:00Z</dcterms:modified>
</cp:coreProperties>
</file>