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ED800" w14:textId="25A1E850" w:rsidR="00106E65" w:rsidRPr="00106E65" w:rsidRDefault="00106E65" w:rsidP="00106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E65">
        <w:rPr>
          <w:rFonts w:ascii="Times New Roman" w:hAnsi="Times New Roman" w:cs="Times New Roman"/>
          <w:b/>
          <w:bCs/>
          <w:sz w:val="28"/>
          <w:szCs w:val="28"/>
        </w:rPr>
        <w:t xml:space="preserve">Kriteriji za mjeru 1.1. </w:t>
      </w:r>
      <w:r w:rsidR="004D00DB">
        <w:rPr>
          <w:rFonts w:ascii="Times New Roman" w:hAnsi="Times New Roman" w:cs="Times New Roman"/>
          <w:b/>
          <w:bCs/>
          <w:sz w:val="28"/>
          <w:szCs w:val="28"/>
        </w:rPr>
        <w:t>Unapređenje  smještajnih kapaciteta i turističke infrastrukture na području Grada Delnica</w:t>
      </w:r>
    </w:p>
    <w:p w14:paraId="110E4F63" w14:textId="698E786D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Važnost projekta za razvoj turizma (0-5 bodova)</w:t>
      </w:r>
    </w:p>
    <w:p w14:paraId="72529999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FBF2F39" w14:textId="693581C1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Dokaz o plaćenim računima (</w:t>
      </w:r>
      <w:r w:rsidR="001D78C0" w:rsidRPr="00106E65">
        <w:rPr>
          <w:rFonts w:ascii="Times New Roman" w:hAnsi="Times New Roman" w:cs="Times New Roman"/>
          <w:b/>
          <w:sz w:val="24"/>
          <w:szCs w:val="28"/>
        </w:rPr>
        <w:t>3 boda</w:t>
      </w:r>
      <w:r w:rsidRPr="00106E65">
        <w:rPr>
          <w:rFonts w:ascii="Times New Roman" w:hAnsi="Times New Roman" w:cs="Times New Roman"/>
          <w:b/>
          <w:sz w:val="24"/>
          <w:szCs w:val="28"/>
        </w:rPr>
        <w:t>)</w:t>
      </w:r>
    </w:p>
    <w:p w14:paraId="1BFF86FF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9B559AC" w14:textId="77777777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Udio uloženih vlastitih sredstava</w:t>
      </w:r>
    </w:p>
    <w:p w14:paraId="2D3DDF72" w14:textId="46AD7875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Više od 70%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5</w:t>
      </w:r>
    </w:p>
    <w:p w14:paraId="39B1E897" w14:textId="1104A1ED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70-50%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3</w:t>
      </w:r>
    </w:p>
    <w:p w14:paraId="7934A9F7" w14:textId="0BDFCB1A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Manje od 50%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2</w:t>
      </w:r>
    </w:p>
    <w:p w14:paraId="183D60AE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69E6B055" w14:textId="77777777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Potpora će omogućiti zapošljavanje novih osoba na puno radno vrijeme</w:t>
      </w:r>
    </w:p>
    <w:p w14:paraId="52079B9F" w14:textId="368B6DFC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Više od tri osobe - </w:t>
      </w:r>
      <w:r w:rsidR="001D78C0" w:rsidRPr="00106E65">
        <w:rPr>
          <w:rFonts w:ascii="Times New Roman" w:hAnsi="Times New Roman" w:cs="Times New Roman"/>
          <w:sz w:val="24"/>
          <w:szCs w:val="28"/>
        </w:rPr>
        <w:t>5</w:t>
      </w:r>
    </w:p>
    <w:p w14:paraId="08EA0E70" w14:textId="052733B9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Jedna do tri osobe - </w:t>
      </w:r>
      <w:r w:rsidR="001D78C0" w:rsidRPr="00106E65">
        <w:rPr>
          <w:rFonts w:ascii="Times New Roman" w:hAnsi="Times New Roman" w:cs="Times New Roman"/>
          <w:sz w:val="24"/>
          <w:szCs w:val="28"/>
        </w:rPr>
        <w:t>2</w:t>
      </w:r>
    </w:p>
    <w:p w14:paraId="163892D7" w14:textId="57ED8409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Niti jedne osobe </w:t>
      </w:r>
      <w:r w:rsidR="001D78C0" w:rsidRPr="00106E65">
        <w:rPr>
          <w:rFonts w:ascii="Times New Roman" w:hAnsi="Times New Roman" w:cs="Times New Roman"/>
          <w:sz w:val="24"/>
          <w:szCs w:val="28"/>
        </w:rPr>
        <w:t>–</w:t>
      </w:r>
      <w:r w:rsidRPr="00106E65">
        <w:rPr>
          <w:rFonts w:ascii="Times New Roman" w:hAnsi="Times New Roman" w:cs="Times New Roman"/>
          <w:sz w:val="24"/>
          <w:szCs w:val="28"/>
        </w:rPr>
        <w:t xml:space="preserve"> 0</w:t>
      </w:r>
    </w:p>
    <w:p w14:paraId="297276DA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2098DA" w14:textId="23E42A91" w:rsidR="001D78C0" w:rsidRDefault="001D78C0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Pristupačnost osobama s invaliditetom (5 bodova)</w:t>
      </w:r>
    </w:p>
    <w:p w14:paraId="0341D026" w14:textId="5B4A998D" w:rsidR="00106E65" w:rsidRDefault="00106E65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535663" w14:textId="77777777" w:rsidR="002B1DDF" w:rsidRPr="002B1DDF" w:rsidRDefault="002B1DDF" w:rsidP="002B1DDF">
      <w:pPr>
        <w:pStyle w:val="Odlomakpopisa"/>
        <w:numPr>
          <w:ilvl w:val="0"/>
          <w:numId w:val="15"/>
        </w:numPr>
        <w:jc w:val="both"/>
        <w:rPr>
          <w:rFonts w:ascii="Verdana" w:hAnsi="Verdana"/>
          <w:b/>
          <w:sz w:val="20"/>
        </w:rPr>
      </w:pPr>
      <w:r w:rsidRPr="002B1DDF">
        <w:rPr>
          <w:rFonts w:ascii="Verdana" w:hAnsi="Verdana"/>
          <w:b/>
          <w:sz w:val="20"/>
        </w:rPr>
        <w:t>Dodatni bodovi</w:t>
      </w:r>
    </w:p>
    <w:p w14:paraId="4E25EF9A" w14:textId="06860396" w:rsidR="002B1DDF" w:rsidRPr="007804C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bookmarkStart w:id="0" w:name="_Hlk5698669"/>
      <w:r w:rsidRPr="007804CF">
        <w:rPr>
          <w:rFonts w:ascii="Verdana" w:hAnsi="Verdana"/>
          <w:sz w:val="20"/>
        </w:rPr>
        <w:t>korisnik tj. odgovorn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/ upravitelj/direktor, ovisno o pravnom obliku: </w:t>
      </w:r>
      <w:r>
        <w:rPr>
          <w:rFonts w:ascii="Verdana" w:hAnsi="Verdana"/>
          <w:sz w:val="20"/>
        </w:rPr>
        <w:t>je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</w:t>
      </w:r>
      <w:bookmarkEnd w:id="0"/>
      <w:r w:rsidRPr="007804CF">
        <w:rPr>
          <w:rFonts w:ascii="Verdana" w:hAnsi="Verdana"/>
          <w:sz w:val="20"/>
        </w:rPr>
        <w:t xml:space="preserve">s invaliditetom - </w:t>
      </w:r>
      <w:r>
        <w:rPr>
          <w:rFonts w:ascii="Verdana" w:hAnsi="Verdana"/>
          <w:sz w:val="20"/>
        </w:rPr>
        <w:t>3</w:t>
      </w:r>
    </w:p>
    <w:p w14:paraId="2065C668" w14:textId="0568E405" w:rsidR="002B1DDF" w:rsidRPr="007804C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Korisnik posjeduje Uvjerenje o stjecanju statusa tradicijskog obrta - 3</w:t>
      </w:r>
    </w:p>
    <w:p w14:paraId="7B7946FD" w14:textId="0A2542D5" w:rsidR="002B1DD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7804CF">
        <w:rPr>
          <w:rFonts w:ascii="Verdana" w:hAnsi="Verdana"/>
          <w:sz w:val="20"/>
        </w:rPr>
        <w:t xml:space="preserve">korisnik </w:t>
      </w:r>
      <w:r>
        <w:rPr>
          <w:rFonts w:ascii="Verdana" w:hAnsi="Verdana"/>
          <w:sz w:val="20"/>
        </w:rPr>
        <w:t>ima pravo na uporabu znaka „Hrvatska kvaliteta“, Izvorno hrvatsko“ ili neki drugi znak kvalitete – 3</w:t>
      </w:r>
    </w:p>
    <w:p w14:paraId="76A5557D" w14:textId="52818C57" w:rsidR="002B1DDF" w:rsidRPr="002918A8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Dokaz o plaćenim računima – 3</w:t>
      </w:r>
    </w:p>
    <w:p w14:paraId="57F1A005" w14:textId="60068F0C" w:rsidR="00106E65" w:rsidRDefault="00106E65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6AAAAA8" w14:textId="0C61D889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0BCA9A8" w14:textId="00C55A1E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1EDA56" w14:textId="70AAD9E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5755A66" w14:textId="6219F29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87B73A7" w14:textId="5310926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CC5C5E" w14:textId="640066C6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E73B7F5" w14:textId="38651FC6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A80CCD1" w14:textId="5A3E3841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000F6A6" w14:textId="6002FA65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D4CE874" w14:textId="3A7E9C55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6403BD4" w14:textId="77777777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1E845D1" w14:textId="07C3C85A" w:rsidR="00106E65" w:rsidRPr="00106E65" w:rsidRDefault="00106E65" w:rsidP="00106E6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6E65">
        <w:rPr>
          <w:rFonts w:ascii="Times New Roman" w:hAnsi="Times New Roman" w:cs="Times New Roman"/>
          <w:b/>
          <w:sz w:val="28"/>
          <w:szCs w:val="32"/>
        </w:rPr>
        <w:t>Kriteriji za</w:t>
      </w:r>
      <w:r>
        <w:rPr>
          <w:rFonts w:ascii="Times New Roman" w:hAnsi="Times New Roman" w:cs="Times New Roman"/>
          <w:b/>
          <w:sz w:val="28"/>
          <w:szCs w:val="32"/>
        </w:rPr>
        <w:t xml:space="preserve"> Mjeru 1.</w:t>
      </w:r>
      <w:r w:rsidR="004D00D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. Potpore TOP događanjima</w:t>
      </w:r>
      <w:r w:rsidR="004D00DB">
        <w:rPr>
          <w:rFonts w:ascii="Times New Roman" w:hAnsi="Times New Roman" w:cs="Times New Roman"/>
          <w:b/>
          <w:sz w:val="28"/>
          <w:szCs w:val="32"/>
        </w:rPr>
        <w:t xml:space="preserve"> na području grada Delnica</w:t>
      </w:r>
    </w:p>
    <w:p w14:paraId="1D29456A" w14:textId="5A3CA077" w:rsidR="00106E65" w:rsidRDefault="00106E65" w:rsidP="00106E6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 xml:space="preserve">Važnost događanja za </w:t>
      </w:r>
      <w:r>
        <w:rPr>
          <w:rFonts w:ascii="Times New Roman" w:hAnsi="Times New Roman" w:cs="Times New Roman"/>
          <w:b/>
          <w:sz w:val="24"/>
          <w:szCs w:val="28"/>
        </w:rPr>
        <w:t>dolazak gostiju na područje Grada Delnica</w:t>
      </w:r>
    </w:p>
    <w:p w14:paraId="62E4D07E" w14:textId="362137A8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_Hlk104193617"/>
      <w:r>
        <w:rPr>
          <w:rFonts w:ascii="Times New Roman" w:hAnsi="Times New Roman" w:cs="Times New Roman"/>
          <w:b/>
          <w:sz w:val="24"/>
          <w:szCs w:val="28"/>
        </w:rPr>
        <w:t>Visok – 5</w:t>
      </w:r>
    </w:p>
    <w:p w14:paraId="6EECCE39" w14:textId="27D7449F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Srednji – 3</w:t>
      </w:r>
    </w:p>
    <w:p w14:paraId="5D35E0C7" w14:textId="1BEA04D1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Nema značaj – 0</w:t>
      </w:r>
    </w:p>
    <w:p w14:paraId="7BC77760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bookmarkEnd w:id="1"/>
    <w:p w14:paraId="585D79A3" w14:textId="49E637EE" w:rsidR="00106E65" w:rsidRDefault="00B83174" w:rsidP="00106E6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Važnost d</w:t>
      </w:r>
      <w:r w:rsidR="00106E65">
        <w:rPr>
          <w:rFonts w:ascii="Times New Roman" w:hAnsi="Times New Roman" w:cs="Times New Roman"/>
          <w:b/>
          <w:sz w:val="24"/>
          <w:szCs w:val="28"/>
        </w:rPr>
        <w:t>ogađa</w:t>
      </w:r>
      <w:r>
        <w:rPr>
          <w:rFonts w:ascii="Times New Roman" w:hAnsi="Times New Roman" w:cs="Times New Roman"/>
          <w:b/>
          <w:sz w:val="24"/>
          <w:szCs w:val="28"/>
        </w:rPr>
        <w:t>nja</w:t>
      </w:r>
      <w:r w:rsidR="00106E65">
        <w:rPr>
          <w:rFonts w:ascii="Times New Roman" w:hAnsi="Times New Roman" w:cs="Times New Roman"/>
          <w:b/>
          <w:sz w:val="24"/>
          <w:szCs w:val="28"/>
        </w:rPr>
        <w:t xml:space="preserve"> obogaćuje sadržaj turističke ponude</w:t>
      </w:r>
    </w:p>
    <w:p w14:paraId="0400704A" w14:textId="77777777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Visok – 5</w:t>
      </w:r>
    </w:p>
    <w:p w14:paraId="1FE07CE9" w14:textId="77777777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Srednji – 3</w:t>
      </w:r>
    </w:p>
    <w:p w14:paraId="0224A8B3" w14:textId="336E49F3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Nema značaj – 0</w:t>
      </w:r>
    </w:p>
    <w:p w14:paraId="2917ADEB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2C67A0D" w14:textId="558D15AB" w:rsidR="00106E65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Karakter događanja</w:t>
      </w:r>
    </w:p>
    <w:p w14:paraId="20851531" w14:textId="1D7671C8" w:rsidR="00B83174" w:rsidRDefault="00B83174" w:rsidP="00B831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Međunarodni – 5</w:t>
      </w:r>
    </w:p>
    <w:p w14:paraId="04B8883E" w14:textId="0943EA6B" w:rsidR="00B83174" w:rsidRDefault="00B83174" w:rsidP="00B831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Nacionalni – 3</w:t>
      </w:r>
    </w:p>
    <w:p w14:paraId="0D84B968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BBF6A60" w14:textId="32385A44" w:rsidR="00B83174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Sadržaj događanja</w:t>
      </w:r>
    </w:p>
    <w:p w14:paraId="36EBB354" w14:textId="03129A0A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Iznimno kvalitetan – 5</w:t>
      </w:r>
    </w:p>
    <w:p w14:paraId="4B203448" w14:textId="7C6D4240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Kvalitetan – 3</w:t>
      </w:r>
    </w:p>
    <w:p w14:paraId="6B3CE269" w14:textId="6D5564BE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Jednostavan događaj – 1</w:t>
      </w:r>
    </w:p>
    <w:p w14:paraId="0006ACC9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87C8FFF" w14:textId="6E6BBC39" w:rsidR="00B83174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Oglašavanje događanja u </w:t>
      </w:r>
    </w:p>
    <w:p w14:paraId="10A24B81" w14:textId="1538FC5B" w:rsidR="0004031D" w:rsidRDefault="0004031D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Stranim medijima - 5</w:t>
      </w:r>
    </w:p>
    <w:p w14:paraId="0B808B3A" w14:textId="47810D75" w:rsidR="00B83174" w:rsidRDefault="00B83174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medijima u RH</w:t>
      </w:r>
      <w:r w:rsidR="0004031D">
        <w:rPr>
          <w:rFonts w:ascii="Times New Roman" w:hAnsi="Times New Roman" w:cs="Times New Roman"/>
          <w:b/>
          <w:sz w:val="24"/>
          <w:szCs w:val="28"/>
        </w:rPr>
        <w:t xml:space="preserve"> - 3</w:t>
      </w:r>
    </w:p>
    <w:p w14:paraId="6249D3E4" w14:textId="050B41DA" w:rsidR="00B83174" w:rsidRPr="00B83174" w:rsidRDefault="0004031D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regionalnim (županijskim) medijima - 1</w:t>
      </w:r>
    </w:p>
    <w:p w14:paraId="50F8D190" w14:textId="77777777" w:rsidR="00106E65" w:rsidRPr="00106E65" w:rsidRDefault="00106E65" w:rsidP="00106E65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106E65" w:rsidRPr="00106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3C5C0" w14:textId="77777777" w:rsidR="00D0553E" w:rsidRDefault="00D0553E" w:rsidP="00504A9A">
      <w:pPr>
        <w:spacing w:after="0" w:line="240" w:lineRule="auto"/>
      </w:pPr>
      <w:r>
        <w:separator/>
      </w:r>
    </w:p>
  </w:endnote>
  <w:endnote w:type="continuationSeparator" w:id="0">
    <w:p w14:paraId="4401CED0" w14:textId="77777777" w:rsidR="00D0553E" w:rsidRDefault="00D0553E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59EAA" w14:textId="77777777" w:rsidR="00957B07" w:rsidRDefault="00957B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FDAE" w14:textId="77777777" w:rsidR="00957B07" w:rsidRDefault="00957B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87BE1" w14:textId="77777777" w:rsidR="00957B07" w:rsidRDefault="00957B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199E4" w14:textId="77777777" w:rsidR="00D0553E" w:rsidRDefault="00D0553E" w:rsidP="00504A9A">
      <w:pPr>
        <w:spacing w:after="0" w:line="240" w:lineRule="auto"/>
      </w:pPr>
      <w:r>
        <w:separator/>
      </w:r>
    </w:p>
  </w:footnote>
  <w:footnote w:type="continuationSeparator" w:id="0">
    <w:p w14:paraId="35A58996" w14:textId="77777777" w:rsidR="00D0553E" w:rsidRDefault="00D0553E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D77F9" w14:textId="46B94018" w:rsidR="00957B07" w:rsidRDefault="00957B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05E65" w14:textId="4BDCC55D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>Obrazac K-DE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9927" w14:textId="055FC946" w:rsidR="00957B07" w:rsidRDefault="00957B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9B9"/>
    <w:multiLevelType w:val="hybridMultilevel"/>
    <w:tmpl w:val="4F82A9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57"/>
    <w:multiLevelType w:val="hybridMultilevel"/>
    <w:tmpl w:val="12A48E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7AC2"/>
    <w:multiLevelType w:val="hybridMultilevel"/>
    <w:tmpl w:val="66786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7611"/>
    <w:multiLevelType w:val="hybridMultilevel"/>
    <w:tmpl w:val="6B947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D4018"/>
    <w:multiLevelType w:val="hybridMultilevel"/>
    <w:tmpl w:val="33BABA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6C39"/>
    <w:multiLevelType w:val="hybridMultilevel"/>
    <w:tmpl w:val="11204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63DB6"/>
    <w:multiLevelType w:val="hybridMultilevel"/>
    <w:tmpl w:val="439C0F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24245"/>
    <w:multiLevelType w:val="hybridMultilevel"/>
    <w:tmpl w:val="69BEF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4"/>
  </w:num>
  <w:num w:numId="2" w16cid:durableId="634531057">
    <w:abstractNumId w:val="2"/>
  </w:num>
  <w:num w:numId="3" w16cid:durableId="495654053">
    <w:abstractNumId w:val="0"/>
  </w:num>
  <w:num w:numId="4" w16cid:durableId="1079983156">
    <w:abstractNumId w:val="15"/>
  </w:num>
  <w:num w:numId="5" w16cid:durableId="633870967">
    <w:abstractNumId w:val="5"/>
  </w:num>
  <w:num w:numId="6" w16cid:durableId="227619435">
    <w:abstractNumId w:val="20"/>
  </w:num>
  <w:num w:numId="7" w16cid:durableId="1363745716">
    <w:abstractNumId w:val="16"/>
  </w:num>
  <w:num w:numId="8" w16cid:durableId="1003972920">
    <w:abstractNumId w:val="9"/>
  </w:num>
  <w:num w:numId="9" w16cid:durableId="1875732037">
    <w:abstractNumId w:val="6"/>
  </w:num>
  <w:num w:numId="10" w16cid:durableId="1531793266">
    <w:abstractNumId w:val="12"/>
  </w:num>
  <w:num w:numId="11" w16cid:durableId="1183669059">
    <w:abstractNumId w:val="17"/>
  </w:num>
  <w:num w:numId="12" w16cid:durableId="2102412097">
    <w:abstractNumId w:val="7"/>
  </w:num>
  <w:num w:numId="13" w16cid:durableId="821509567">
    <w:abstractNumId w:val="14"/>
  </w:num>
  <w:num w:numId="14" w16cid:durableId="1902903904">
    <w:abstractNumId w:val="8"/>
  </w:num>
  <w:num w:numId="15" w16cid:durableId="1495535249">
    <w:abstractNumId w:val="19"/>
  </w:num>
  <w:num w:numId="16" w16cid:durableId="843713461">
    <w:abstractNumId w:val="10"/>
  </w:num>
  <w:num w:numId="17" w16cid:durableId="1252422641">
    <w:abstractNumId w:val="11"/>
  </w:num>
  <w:num w:numId="18" w16cid:durableId="1166507532">
    <w:abstractNumId w:val="18"/>
  </w:num>
  <w:num w:numId="19" w16cid:durableId="737097615">
    <w:abstractNumId w:val="3"/>
  </w:num>
  <w:num w:numId="20" w16cid:durableId="962612507">
    <w:abstractNumId w:val="13"/>
  </w:num>
  <w:num w:numId="21" w16cid:durableId="67642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3654B"/>
    <w:rsid w:val="0004031D"/>
    <w:rsid w:val="00056F4F"/>
    <w:rsid w:val="00106E65"/>
    <w:rsid w:val="00130FFF"/>
    <w:rsid w:val="00161887"/>
    <w:rsid w:val="0016765E"/>
    <w:rsid w:val="00176A1C"/>
    <w:rsid w:val="00183734"/>
    <w:rsid w:val="001D78C0"/>
    <w:rsid w:val="001E0236"/>
    <w:rsid w:val="00212677"/>
    <w:rsid w:val="00233E51"/>
    <w:rsid w:val="002774C5"/>
    <w:rsid w:val="0029008D"/>
    <w:rsid w:val="002918A8"/>
    <w:rsid w:val="002B1DDF"/>
    <w:rsid w:val="002C6652"/>
    <w:rsid w:val="002C67A8"/>
    <w:rsid w:val="002C72B3"/>
    <w:rsid w:val="002F570E"/>
    <w:rsid w:val="003056E7"/>
    <w:rsid w:val="003459D5"/>
    <w:rsid w:val="00366EC9"/>
    <w:rsid w:val="003C3334"/>
    <w:rsid w:val="003F27B7"/>
    <w:rsid w:val="00421B9D"/>
    <w:rsid w:val="00437712"/>
    <w:rsid w:val="00437AEC"/>
    <w:rsid w:val="004D00DB"/>
    <w:rsid w:val="00504A9A"/>
    <w:rsid w:val="005051ED"/>
    <w:rsid w:val="005364D1"/>
    <w:rsid w:val="00571110"/>
    <w:rsid w:val="005725DD"/>
    <w:rsid w:val="005C47AC"/>
    <w:rsid w:val="005C5CB1"/>
    <w:rsid w:val="005D52EB"/>
    <w:rsid w:val="00601EA6"/>
    <w:rsid w:val="00626679"/>
    <w:rsid w:val="00693A1B"/>
    <w:rsid w:val="006A4CB5"/>
    <w:rsid w:val="007025B5"/>
    <w:rsid w:val="00702CE7"/>
    <w:rsid w:val="00741EE1"/>
    <w:rsid w:val="007646D6"/>
    <w:rsid w:val="007804CF"/>
    <w:rsid w:val="007A04D0"/>
    <w:rsid w:val="0080207C"/>
    <w:rsid w:val="00807DF6"/>
    <w:rsid w:val="008651E8"/>
    <w:rsid w:val="008F0DCB"/>
    <w:rsid w:val="00906A26"/>
    <w:rsid w:val="00906FA5"/>
    <w:rsid w:val="00957B07"/>
    <w:rsid w:val="009E1382"/>
    <w:rsid w:val="00A07BB1"/>
    <w:rsid w:val="00A30B39"/>
    <w:rsid w:val="00A419F1"/>
    <w:rsid w:val="00A47EA5"/>
    <w:rsid w:val="00A507DE"/>
    <w:rsid w:val="00AA3E82"/>
    <w:rsid w:val="00AA645C"/>
    <w:rsid w:val="00AB3708"/>
    <w:rsid w:val="00AC05CD"/>
    <w:rsid w:val="00AE06E8"/>
    <w:rsid w:val="00B83174"/>
    <w:rsid w:val="00BC4AA5"/>
    <w:rsid w:val="00BE1382"/>
    <w:rsid w:val="00C4494A"/>
    <w:rsid w:val="00CA4A80"/>
    <w:rsid w:val="00D0264A"/>
    <w:rsid w:val="00D0553E"/>
    <w:rsid w:val="00D5262B"/>
    <w:rsid w:val="00DF52A7"/>
    <w:rsid w:val="00E0222E"/>
    <w:rsid w:val="00E77894"/>
    <w:rsid w:val="00EC1EEA"/>
    <w:rsid w:val="00EC348E"/>
    <w:rsid w:val="00EF1932"/>
    <w:rsid w:val="00F00DB4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Nikolina Srkoč</cp:lastModifiedBy>
  <cp:revision>3</cp:revision>
  <cp:lastPrinted>2022-05-25T06:32:00Z</cp:lastPrinted>
  <dcterms:created xsi:type="dcterms:W3CDTF">2024-06-11T06:21:00Z</dcterms:created>
  <dcterms:modified xsi:type="dcterms:W3CDTF">2024-06-11T08:21:00Z</dcterms:modified>
</cp:coreProperties>
</file>