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85CA" w14:textId="70D19DAE" w:rsidR="00CF4D5A" w:rsidRPr="005F75B2" w:rsidRDefault="00CF4D5A" w:rsidP="003405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Na temelju članka 4. stavka 1. Zakona o sprječavanju sukoba interesa (N</w:t>
      </w:r>
      <w:r w:rsidR="00175A2F">
        <w:rPr>
          <w:rFonts w:ascii="Times New Roman" w:hAnsi="Times New Roman" w:cs="Times New Roman"/>
          <w:sz w:val="24"/>
          <w:szCs w:val="24"/>
        </w:rPr>
        <w:t>N</w:t>
      </w:r>
      <w:r w:rsidRPr="005F75B2">
        <w:rPr>
          <w:rFonts w:ascii="Times New Roman" w:hAnsi="Times New Roman" w:cs="Times New Roman"/>
          <w:sz w:val="24"/>
          <w:szCs w:val="24"/>
        </w:rPr>
        <w:t xml:space="preserve"> 143/21) i članka 4</w:t>
      </w:r>
      <w:r w:rsidR="0027288C">
        <w:rPr>
          <w:rFonts w:ascii="Times New Roman" w:hAnsi="Times New Roman" w:cs="Times New Roman"/>
          <w:sz w:val="24"/>
          <w:szCs w:val="24"/>
        </w:rPr>
        <w:t>0</w:t>
      </w:r>
      <w:r w:rsidRPr="005F75B2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27288C">
        <w:rPr>
          <w:rFonts w:ascii="Times New Roman" w:hAnsi="Times New Roman" w:cs="Times New Roman"/>
          <w:sz w:val="24"/>
          <w:szCs w:val="24"/>
        </w:rPr>
        <w:t>Delnica (SN GD 2/21)</w:t>
      </w:r>
      <w:r w:rsidRPr="005F75B2">
        <w:rPr>
          <w:rFonts w:ascii="Times New Roman" w:hAnsi="Times New Roman" w:cs="Times New Roman"/>
          <w:sz w:val="24"/>
          <w:szCs w:val="24"/>
        </w:rPr>
        <w:t xml:space="preserve"> Gradsko vijeće Grada </w:t>
      </w:r>
      <w:r w:rsidR="0027288C">
        <w:rPr>
          <w:rFonts w:ascii="Times New Roman" w:hAnsi="Times New Roman" w:cs="Times New Roman"/>
          <w:sz w:val="24"/>
          <w:szCs w:val="24"/>
        </w:rPr>
        <w:t>Delnica</w:t>
      </w:r>
      <w:r w:rsidRPr="005F75B2">
        <w:rPr>
          <w:rFonts w:ascii="Times New Roman" w:hAnsi="Times New Roman" w:cs="Times New Roman"/>
          <w:sz w:val="24"/>
          <w:szCs w:val="24"/>
        </w:rPr>
        <w:t>, na sjednici</w:t>
      </w:r>
      <w:r w:rsidR="00F23E1F">
        <w:rPr>
          <w:rFonts w:ascii="Times New Roman" w:hAnsi="Times New Roman" w:cs="Times New Roman"/>
          <w:sz w:val="24"/>
          <w:szCs w:val="24"/>
        </w:rPr>
        <w:t xml:space="preserve"> održanoj 30. studenog </w:t>
      </w:r>
      <w:r w:rsidRPr="005F75B2">
        <w:rPr>
          <w:rFonts w:ascii="Times New Roman" w:hAnsi="Times New Roman" w:cs="Times New Roman"/>
          <w:sz w:val="24"/>
          <w:szCs w:val="24"/>
        </w:rPr>
        <w:t>202</w:t>
      </w:r>
      <w:r w:rsidR="00DA6732">
        <w:rPr>
          <w:rFonts w:ascii="Times New Roman" w:hAnsi="Times New Roman" w:cs="Times New Roman"/>
          <w:sz w:val="24"/>
          <w:szCs w:val="24"/>
        </w:rPr>
        <w:t>3</w:t>
      </w:r>
      <w:r w:rsidRPr="005F75B2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D13C3D4" w14:textId="77777777" w:rsidR="005F75B2" w:rsidRDefault="005F75B2" w:rsidP="003405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358490" w14:textId="3BAC96B4" w:rsidR="00CF4D5A" w:rsidRPr="00303CCE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KODEKS</w:t>
      </w:r>
      <w:r w:rsidR="0017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5B2" w:rsidRPr="00303CCE">
        <w:rPr>
          <w:rFonts w:ascii="Times New Roman" w:hAnsi="Times New Roman" w:cs="Times New Roman"/>
          <w:b/>
          <w:bCs/>
          <w:sz w:val="24"/>
          <w:szCs w:val="24"/>
        </w:rPr>
        <w:t>PONAŠANJA ČLANOVA GRADSKOG VIJEĆA GRADA DELNICA</w:t>
      </w:r>
    </w:p>
    <w:p w14:paraId="2818A2E8" w14:textId="77777777" w:rsidR="005F75B2" w:rsidRDefault="005F75B2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F97C5B" w14:textId="5CD77AAF" w:rsidR="005F75B2" w:rsidRDefault="00CF4D5A" w:rsidP="00175A2F">
      <w:pPr>
        <w:pStyle w:val="Bezprored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1AD15ECC" w14:textId="7EC5F94A" w:rsidR="00CF4D5A" w:rsidRPr="005F75B2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381FDF8" w14:textId="5347F70F" w:rsidR="00CF4D5A" w:rsidRPr="005F75B2" w:rsidRDefault="001F64EB" w:rsidP="001F64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Ovim se Kodeksom ponašanja članova Gradskog vijeća Grada </w:t>
      </w:r>
      <w:r w:rsidR="0027288C">
        <w:rPr>
          <w:rFonts w:ascii="Times New Roman" w:hAnsi="Times New Roman" w:cs="Times New Roman"/>
          <w:sz w:val="24"/>
          <w:szCs w:val="24"/>
        </w:rPr>
        <w:t>Delnica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 (u daljnjem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tekstu: Kodeks), uređuje sprječavanje sukoba između privatnog i javnog interesa u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obnašanju javnih dužnosti članova Gradskog vijeća Grada </w:t>
      </w:r>
      <w:r w:rsidR="0027288C">
        <w:rPr>
          <w:rFonts w:ascii="Times New Roman" w:hAnsi="Times New Roman" w:cs="Times New Roman"/>
          <w:sz w:val="24"/>
          <w:szCs w:val="24"/>
        </w:rPr>
        <w:t>Delnica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 (u daljnjem tekstu: članovi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Gradskog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vijeća), način praćenja primjene ovoga Kodeksa, tijela koja odlučuju o povredama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ovoga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Kodeksa te druga pitanja koja su od značaja za sprečavanje sukoba interesa.</w:t>
      </w:r>
    </w:p>
    <w:p w14:paraId="247B4070" w14:textId="0ADDE24E" w:rsidR="00CF4D5A" w:rsidRPr="005F75B2" w:rsidRDefault="001F64EB" w:rsidP="001F64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F4D5A" w:rsidRPr="005F75B2">
        <w:rPr>
          <w:rFonts w:ascii="Times New Roman" w:hAnsi="Times New Roman" w:cs="Times New Roman"/>
          <w:sz w:val="24"/>
          <w:szCs w:val="24"/>
        </w:rPr>
        <w:t>Izrazi koji se koriste u ovome Kodeksu, a imaju rodno značenje odnose se jednako na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muški i ženski rod.</w:t>
      </w:r>
    </w:p>
    <w:p w14:paraId="75D9CAFA" w14:textId="77777777" w:rsidR="005F75B2" w:rsidRDefault="005F75B2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3D33E" w14:textId="7D2454E5" w:rsidR="00CF4D5A" w:rsidRPr="005F75B2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D38F0A3" w14:textId="6E12922E" w:rsidR="00CF4D5A" w:rsidRPr="005F75B2" w:rsidRDefault="00CF4D5A" w:rsidP="001F64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Svrha ovoga Kodeksa je sprječavanje sukoba interesa u obnašanju javnih dužnosti (u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daljnjem tekstu: dužnosti) članova Gradskog vijeća, sprječavanje privatnih utjecaja na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donošenje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odluka u obnašanju dužnosti, jačanje integriteta, objektivnosti, nepristranosti i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transparentnosti u obnašanju dužnosti te jačanje povjerenja građana.</w:t>
      </w:r>
    </w:p>
    <w:p w14:paraId="7F882B72" w14:textId="77777777" w:rsidR="005F75B2" w:rsidRDefault="005F75B2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747F12" w14:textId="2B868CE0" w:rsidR="00CF4D5A" w:rsidRDefault="00CF4D5A" w:rsidP="00175A2F">
      <w:pPr>
        <w:pStyle w:val="Bezprored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ZNAČENJE POJEDINIH POJMOVA</w:t>
      </w:r>
    </w:p>
    <w:p w14:paraId="5C3BB812" w14:textId="77777777" w:rsidR="00CF4D5A" w:rsidRPr="005F75B2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A115EE8" w14:textId="0F4445F1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Pojedini pojmovi, u smislu ovoga Kodeksa, imaju sljedeća značenja:</w:t>
      </w:r>
    </w:p>
    <w:p w14:paraId="2622FA91" w14:textId="3DB6AF18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član obitelji člana Gradskog vijeća je bračni ili izvanbračni drug člana Gradskog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vijeća, njegov životni partner i neformalni životni partner, njegovi srodnici po krvi u uspravnoj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lozi, njegova braća i sestre te njegov </w:t>
      </w:r>
      <w:proofErr w:type="spellStart"/>
      <w:r w:rsidRPr="005F75B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5F75B2">
        <w:rPr>
          <w:rFonts w:ascii="Times New Roman" w:hAnsi="Times New Roman" w:cs="Times New Roman"/>
          <w:sz w:val="24"/>
          <w:szCs w:val="24"/>
        </w:rPr>
        <w:t xml:space="preserve"> odnosno posvojenik,</w:t>
      </w:r>
    </w:p>
    <w:p w14:paraId="55C54BE2" w14:textId="6B39AC2F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poslovni odnos se odnosi na ugovore o javnoj nabavi, kupoprodaju, zakup, najam,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pravo služnosti, koncesije i koncesijska odobrenja, subvencije poduzetnicima, stipendije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učenicima i studentima, sufinanciranje putem programa javnih potreba, ugovore </w:t>
      </w:r>
      <w:proofErr w:type="spellStart"/>
      <w:r w:rsidRPr="005F75B2">
        <w:rPr>
          <w:rFonts w:ascii="Times New Roman" w:hAnsi="Times New Roman" w:cs="Times New Roman"/>
          <w:sz w:val="24"/>
          <w:szCs w:val="24"/>
        </w:rPr>
        <w:t>javnoprivatnog</w:t>
      </w:r>
      <w:proofErr w:type="spellEnd"/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partnerstva, potpore i druge oblike izravnog stjecanja sredstava iz Proračuna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Grada </w:t>
      </w:r>
      <w:r w:rsidR="0027288C">
        <w:rPr>
          <w:rFonts w:ascii="Times New Roman" w:hAnsi="Times New Roman" w:cs="Times New Roman"/>
          <w:sz w:val="24"/>
          <w:szCs w:val="24"/>
        </w:rPr>
        <w:t>Delnica</w:t>
      </w:r>
      <w:r w:rsidRPr="005F75B2">
        <w:rPr>
          <w:rFonts w:ascii="Times New Roman" w:hAnsi="Times New Roman" w:cs="Times New Roman"/>
          <w:sz w:val="24"/>
          <w:szCs w:val="24"/>
        </w:rPr>
        <w:t>,</w:t>
      </w:r>
    </w:p>
    <w:p w14:paraId="724AD4AF" w14:textId="231E8A1C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poslovni subjekti su trgovačka društva, ustanove i druge pravne osobe te drugi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subjekti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poslovnih odnosa kao što su obrti, zadruge, obiteljska poljoprivredna gospodarstva i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nositelji samostalnih djelatnosti te nositelji i članovi drugih poslovnih subjekata osnovanih na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temelju zakona,</w:t>
      </w:r>
    </w:p>
    <w:p w14:paraId="77BCD46A" w14:textId="39B58655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povezane osobe su osobe navedene u podstavku 1. ovoga stavka te ostale osobe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koje se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prema drugim osnovama i okolnostima opravdano mogu smatrati interesno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povezanima s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članom Gradskog vijeća,</w:t>
      </w:r>
    </w:p>
    <w:p w14:paraId="52B14BA0" w14:textId="789D9F13" w:rsidR="00CF4D5A" w:rsidRPr="005F75B2" w:rsidRDefault="00CF4D5A" w:rsidP="002728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privatni interes obuhvaća imovinsku i neimovinsku korist člana Gradskog vijeća i</w:t>
      </w:r>
      <w:r w:rsidR="0027288C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povezanih osoba.</w:t>
      </w:r>
    </w:p>
    <w:p w14:paraId="6494DD0C" w14:textId="77777777" w:rsidR="0027288C" w:rsidRDefault="0027288C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8DDBD7" w14:textId="3FE4E47D" w:rsidR="00CF4D5A" w:rsidRPr="005F75B2" w:rsidRDefault="00CF4D5A" w:rsidP="00175A2F">
      <w:pPr>
        <w:pStyle w:val="Bezprored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TEMELJNA NAČELA DJELOVANJA ČLANOVA GRADSKOG VIJEĆA</w:t>
      </w:r>
    </w:p>
    <w:p w14:paraId="35378BD1" w14:textId="6DB5FAA6" w:rsidR="00CF4D5A" w:rsidRPr="005F75B2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3661726" w14:textId="7CBFBDB0" w:rsidR="00CF4D5A" w:rsidRPr="005F75B2" w:rsidRDefault="008568F0" w:rsidP="008568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u obnašanju dužnosti mora postupati časno, pošteno, savjesno,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odgovorno i nepristrano čuvajući vlastitu vjerodostojnost i dostojanstvo povjerene mu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dužnosti te povjerenje građana.</w:t>
      </w:r>
    </w:p>
    <w:p w14:paraId="71E4B452" w14:textId="7068BA4B" w:rsidR="00CF4D5A" w:rsidRPr="005F75B2" w:rsidRDefault="008568F0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je osobno odgovoran za svoje djelovanje u obnašanju dužnosti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na koju je imenovan odnosno izabran prema tijelu ili građanima koji su ga imenovali ili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izabrali.</w:t>
      </w:r>
    </w:p>
    <w:p w14:paraId="19F2404A" w14:textId="77777777" w:rsidR="00F23E1F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ne smije koristiti dužnost za osobni probitak ili probitak osobe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koja je s njime povezana. </w:t>
      </w:r>
    </w:p>
    <w:p w14:paraId="33A41C97" w14:textId="12F5B486" w:rsidR="00CF4D5A" w:rsidRPr="005F75B2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ne smije biti ni u kakvom odnosu ovisnosti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prema osobama koje bi mogle utjecati na njegovu objektivnost.</w:t>
      </w:r>
    </w:p>
    <w:p w14:paraId="1AFC779C" w14:textId="6C8D3D41" w:rsidR="00B523F6" w:rsidRPr="005F75B2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CF4D5A" w:rsidRPr="005F75B2">
        <w:rPr>
          <w:rFonts w:ascii="Times New Roman" w:hAnsi="Times New Roman" w:cs="Times New Roman"/>
          <w:sz w:val="24"/>
          <w:szCs w:val="24"/>
        </w:rPr>
        <w:t>Građani imaju pravo biti upoznati s ponašanjem člana Gradskog vijeća kao javne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osobe, a koje je u vezi s obnašanjem njegove dužnosti.</w:t>
      </w:r>
      <w:r w:rsidR="00CF4D5A" w:rsidRPr="005F75B2">
        <w:rPr>
          <w:rFonts w:ascii="Times New Roman" w:hAnsi="Times New Roman" w:cs="Times New Roman"/>
          <w:sz w:val="24"/>
          <w:szCs w:val="24"/>
        </w:rPr>
        <w:cr/>
      </w:r>
    </w:p>
    <w:p w14:paraId="37D334F5" w14:textId="77777777" w:rsidR="00CF4D5A" w:rsidRPr="005F75B2" w:rsidRDefault="00CF4D5A" w:rsidP="005F75B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5B2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A9085DC" w14:textId="637977C5" w:rsidR="00CF4D5A" w:rsidRPr="005F75B2" w:rsidRDefault="00F23E1F" w:rsidP="00F23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je dužan čuvati povjerenje građana te paziti na očuvanje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vlastitog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integriteta i izbjegavati situacije koje narušavaju njegovu objektivnost i nepristranost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u obnašanju dužnosti. Pri obnašanju dužnosti, član Gradskog vijeća mora se ponašati na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način kojim čuva i unaprjeđuje povjerenje javnosti u integritet, nepristranost i učinkovitost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Gradskog vijeća Grada </w:t>
      </w:r>
      <w:r w:rsidR="00DA2290">
        <w:rPr>
          <w:rFonts w:ascii="Times New Roman" w:hAnsi="Times New Roman" w:cs="Times New Roman"/>
          <w:sz w:val="24"/>
          <w:szCs w:val="24"/>
        </w:rPr>
        <w:t>Delnica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 (u daljnjem tekstu: Gradsko vijeće).</w:t>
      </w:r>
    </w:p>
    <w:p w14:paraId="44A582FD" w14:textId="0696D517" w:rsidR="00CF4D5A" w:rsidRPr="005F75B2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F4D5A" w:rsidRPr="005F75B2">
        <w:rPr>
          <w:rFonts w:ascii="Times New Roman" w:hAnsi="Times New Roman" w:cs="Times New Roman"/>
          <w:sz w:val="24"/>
          <w:szCs w:val="24"/>
        </w:rPr>
        <w:t>U svim oblicima javnih nastupa i djelovanja u kojima predstavlja Gradsko vijeće ili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drugo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tijelo u koje je imenovan ili izabran, član Gradskog vijeća će iznositi stavove tijela u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kojem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obnaša dužnost u skladu s propisima, ovlastima i ovim Kodeksom te osiguravati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transparentnost u obnašanju dužnosti i transparentnost tijela u kojem obnaša dužnost. Član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Gradskog vijeća je dužan, u skladu sa svojim ovlastima, javnosti pravovremeno pružiti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potrebne informacije vezane uz dužnost koju obnaša i svoje vlastito postupanje, ako to nije u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suprotnosti s posebnim propisima.</w:t>
      </w:r>
    </w:p>
    <w:p w14:paraId="048F646E" w14:textId="459C6400" w:rsidR="00CF4D5A" w:rsidRPr="005F75B2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treba biti uljudan, dostojanstven i profesionalan, kako u svojim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odnosima s građanima i medijima, tako i u svojim odnosima s ostalim članovima Gradskog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vijeća i drugih tijela u koja je imenovan ili izabran, 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F4D5A" w:rsidRPr="005F75B2">
        <w:rPr>
          <w:rFonts w:ascii="Times New Roman" w:hAnsi="Times New Roman" w:cs="Times New Roman"/>
          <w:sz w:val="24"/>
          <w:szCs w:val="24"/>
        </w:rPr>
        <w:t xml:space="preserve">radonačelnikom te službenicima Grada </w:t>
      </w:r>
      <w:r w:rsidR="00DA2290">
        <w:rPr>
          <w:rFonts w:ascii="Times New Roman" w:hAnsi="Times New Roman" w:cs="Times New Roman"/>
          <w:sz w:val="24"/>
          <w:szCs w:val="24"/>
        </w:rPr>
        <w:t>Delnica</w:t>
      </w:r>
      <w:r w:rsidR="00CF4D5A" w:rsidRPr="005F75B2">
        <w:rPr>
          <w:rFonts w:ascii="Times New Roman" w:hAnsi="Times New Roman" w:cs="Times New Roman"/>
          <w:sz w:val="24"/>
          <w:szCs w:val="24"/>
        </w:rPr>
        <w:t>. Pri korištenju bilo kojeg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sredstva komunikacije, uključujući i komunikaciju na društvenim mrežama, član Gradskog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vijeća je dužan čuvati osobni ugled i ugled Gradskog vijeća. U tom smislu, potrebno je da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vlastitim primjerom potiče druge članove Gradskog vijeća na kvalitetno i</w:t>
      </w:r>
      <w:r w:rsidR="00340595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učinkovito obavljanje zadataka, dobre međuljudske odnose, kolegijalnost i suradnju te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odgovoran odnos prema građanima.</w:t>
      </w:r>
    </w:p>
    <w:p w14:paraId="18477C53" w14:textId="77777777" w:rsidR="005F75B2" w:rsidRDefault="005F75B2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3B0C5F" w14:textId="18629053" w:rsidR="00CF4D5A" w:rsidRPr="00303CCE" w:rsidRDefault="00CF4D5A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2E2273D" w14:textId="7B1EDBE4" w:rsidR="00CF4D5A" w:rsidRPr="005F75B2" w:rsidRDefault="00F23E1F" w:rsidP="00097A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dužan je u obnašanju dužnosti postupati jednako prema svim</w:t>
      </w:r>
      <w:r w:rsidR="00097A84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građanima, bez diskriminacije ili povlašćivanja na temelju srodstva, starosti, nacionalnosti,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etničke pripadnosti, jezika, rase, političkih i vjerskih uvjerenja, invalidnosti, obrazovanja,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socijalnog položaja, spola, seksualne orijentacije, bračnog ili porodičnog statusa ili po drugim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osnovama.</w:t>
      </w:r>
    </w:p>
    <w:p w14:paraId="33FB95E7" w14:textId="13533B83" w:rsidR="00DA2290" w:rsidRDefault="00F23E1F" w:rsidP="00DA22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F4D5A" w:rsidRPr="005F75B2">
        <w:rPr>
          <w:rFonts w:ascii="Times New Roman" w:hAnsi="Times New Roman" w:cs="Times New Roman"/>
          <w:sz w:val="24"/>
          <w:szCs w:val="24"/>
        </w:rPr>
        <w:t>Član Gradskog vijeća dužan je postupati s informacijama i podacima, za koje sazna u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obnašanju dužnosti, u skladu s propisima kojima se uređuje tajnost podataka te zaštita</w:t>
      </w:r>
      <w:r w:rsidR="00DA2290">
        <w:rPr>
          <w:rFonts w:ascii="Times New Roman" w:hAnsi="Times New Roman" w:cs="Times New Roman"/>
          <w:sz w:val="24"/>
          <w:szCs w:val="24"/>
        </w:rPr>
        <w:t xml:space="preserve"> </w:t>
      </w:r>
      <w:r w:rsidR="00CF4D5A" w:rsidRPr="005F75B2">
        <w:rPr>
          <w:rFonts w:ascii="Times New Roman" w:hAnsi="Times New Roman" w:cs="Times New Roman"/>
          <w:sz w:val="24"/>
          <w:szCs w:val="24"/>
        </w:rPr>
        <w:t>osobnih podataka.</w:t>
      </w:r>
    </w:p>
    <w:p w14:paraId="3F955C68" w14:textId="77777777" w:rsidR="00DA2290" w:rsidRDefault="00DA2290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B8A993" w14:textId="39AC5276" w:rsidR="002D1A2E" w:rsidRPr="00303CCE" w:rsidRDefault="002D1A2E" w:rsidP="00175A2F">
      <w:pPr>
        <w:pStyle w:val="Bezprored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OBVEZE ČLANOVA GRADSKOG VIJEĆA U SVRHU SPREČAVANJA SUKOBA</w:t>
      </w:r>
      <w:r w:rsidR="0030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CCE">
        <w:rPr>
          <w:rFonts w:ascii="Times New Roman" w:hAnsi="Times New Roman" w:cs="Times New Roman"/>
          <w:b/>
          <w:bCs/>
          <w:sz w:val="24"/>
          <w:szCs w:val="24"/>
        </w:rPr>
        <w:t>INTERESA</w:t>
      </w:r>
    </w:p>
    <w:p w14:paraId="0C4E1C23" w14:textId="73960593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0D30300" w14:textId="2F3AE5D0" w:rsidR="002D1A2E" w:rsidRPr="005F75B2" w:rsidRDefault="00F23E1F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1A2E" w:rsidRPr="005F75B2">
        <w:rPr>
          <w:rFonts w:ascii="Times New Roman" w:hAnsi="Times New Roman" w:cs="Times New Roman"/>
          <w:sz w:val="24"/>
          <w:szCs w:val="24"/>
        </w:rPr>
        <w:t>U obnašanju dužnosti član Gradskog vijeća ne smije svoj privatni interes stavljati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ispred javnog interesa.</w:t>
      </w:r>
    </w:p>
    <w:p w14:paraId="5425CBF0" w14:textId="4FC8CD48" w:rsidR="002D1A2E" w:rsidRPr="005F75B2" w:rsidRDefault="00F23E1F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1A2E" w:rsidRPr="005F75B2">
        <w:rPr>
          <w:rFonts w:ascii="Times New Roman" w:hAnsi="Times New Roman" w:cs="Times New Roman"/>
          <w:sz w:val="24"/>
          <w:szCs w:val="24"/>
        </w:rPr>
        <w:t>Sukob interesa postoji kada je privatni interes člana Gradskog vijeća u suprotnosti s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javnim interesom, a posebice:</w:t>
      </w:r>
    </w:p>
    <w:p w14:paraId="2B326D7F" w14:textId="24B74416" w:rsidR="002D1A2E" w:rsidRPr="005F75B2" w:rsidRDefault="002D1A2E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kada privatni interes člana Gradskog vijeća može utjecati na njegovu nepristranost u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obavljanju dužnosti (potencijalni sukob interesa),</w:t>
      </w:r>
    </w:p>
    <w:p w14:paraId="2826C70A" w14:textId="309E0934" w:rsidR="002D1A2E" w:rsidRPr="005F75B2" w:rsidRDefault="002D1A2E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kada je privatni interes člana Gradskog vijeća utjecao ili se osnovano može smatrati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da je utjecao na njegovu nepristranost u obavljanju dužnosti (stvarni sukob interesa).</w:t>
      </w:r>
    </w:p>
    <w:p w14:paraId="31E38E09" w14:textId="77777777" w:rsidR="00303CCE" w:rsidRDefault="00303CCE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AE8DC4" w14:textId="66E9C97C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87FEC65" w14:textId="7A25758F" w:rsidR="002D1A2E" w:rsidRPr="005F75B2" w:rsidRDefault="00F23E1F" w:rsidP="00F23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1A2E" w:rsidRPr="005F75B2">
        <w:rPr>
          <w:rFonts w:ascii="Times New Roman" w:hAnsi="Times New Roman" w:cs="Times New Roman"/>
          <w:sz w:val="24"/>
          <w:szCs w:val="24"/>
        </w:rPr>
        <w:t>Član Gradskog vijeća dužan je pisanim putem u roku od 15 dana od stupanja na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dužnost ili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stjecanja udjela obavijestiti predsjednika Gradskog vijeća ako ima 5% ili više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udjela u</w:t>
      </w:r>
      <w:r w:rsidR="00F679C4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vlasništvu poslovnog subjekta.</w:t>
      </w:r>
    </w:p>
    <w:p w14:paraId="1F543494" w14:textId="73A456A9" w:rsidR="002D1A2E" w:rsidRPr="005F75B2" w:rsidRDefault="00F23E1F" w:rsidP="00F6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1A2E" w:rsidRPr="005F75B2">
        <w:rPr>
          <w:rFonts w:ascii="Times New Roman" w:hAnsi="Times New Roman" w:cs="Times New Roman"/>
          <w:sz w:val="24"/>
          <w:szCs w:val="24"/>
        </w:rPr>
        <w:t xml:space="preserve">Popis udjela iz stavka 1. ovoga članka objavljuje se i redovito ažurira na </w:t>
      </w:r>
      <w:r>
        <w:rPr>
          <w:rFonts w:ascii="Times New Roman" w:hAnsi="Times New Roman" w:cs="Times New Roman"/>
          <w:sz w:val="24"/>
          <w:szCs w:val="24"/>
        </w:rPr>
        <w:t>službenoj mrežnoj</w:t>
      </w:r>
      <w:r w:rsidR="002D1A2E" w:rsidRPr="005F75B2">
        <w:rPr>
          <w:rFonts w:ascii="Times New Roman" w:hAnsi="Times New Roman" w:cs="Times New Roman"/>
          <w:sz w:val="24"/>
          <w:szCs w:val="24"/>
        </w:rPr>
        <w:t xml:space="preserve"> stranici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 xml:space="preserve">Grada </w:t>
      </w:r>
      <w:r w:rsidR="00F679C4">
        <w:rPr>
          <w:rFonts w:ascii="Times New Roman" w:hAnsi="Times New Roman" w:cs="Times New Roman"/>
          <w:sz w:val="24"/>
          <w:szCs w:val="24"/>
        </w:rPr>
        <w:t>Delnica</w:t>
      </w:r>
      <w:r w:rsidR="002D1A2E" w:rsidRPr="005F75B2">
        <w:rPr>
          <w:rFonts w:ascii="Times New Roman" w:hAnsi="Times New Roman" w:cs="Times New Roman"/>
          <w:sz w:val="24"/>
          <w:szCs w:val="24"/>
        </w:rPr>
        <w:t>.</w:t>
      </w:r>
    </w:p>
    <w:p w14:paraId="29547CF3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71D0A1" w14:textId="01CCD002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25EFC2F" w14:textId="40148221" w:rsidR="002D1A2E" w:rsidRPr="005F75B2" w:rsidRDefault="002D1A2E" w:rsidP="00AF4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Član Gradskog vijeća dužan je pisanim putem, posredstvom predsjednika Gradskog</w:t>
      </w:r>
      <w:r w:rsidR="00AF4F1D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vijeća, u roku od 15 dana obavijestiti Gradsko vijeće o stupanju u poslovni odnos poslovnih</w:t>
      </w:r>
      <w:r w:rsidR="00AF4F1D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subjekata u njegovu vlasništvu i vlasništvu članova njegove obitelji s Gradom </w:t>
      </w:r>
      <w:r w:rsidR="00AF4F1D">
        <w:rPr>
          <w:rFonts w:ascii="Times New Roman" w:hAnsi="Times New Roman" w:cs="Times New Roman"/>
          <w:sz w:val="24"/>
          <w:szCs w:val="24"/>
        </w:rPr>
        <w:t>Delnicama</w:t>
      </w:r>
      <w:r w:rsidRPr="005F75B2">
        <w:rPr>
          <w:rFonts w:ascii="Times New Roman" w:hAnsi="Times New Roman" w:cs="Times New Roman"/>
          <w:sz w:val="24"/>
          <w:szCs w:val="24"/>
        </w:rPr>
        <w:t xml:space="preserve"> te s</w:t>
      </w:r>
      <w:r w:rsidR="00AF4F1D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trgovačkim društvima i drugim pravnim osobama kojih je Grad </w:t>
      </w:r>
      <w:r w:rsidR="00AF4F1D">
        <w:rPr>
          <w:rFonts w:ascii="Times New Roman" w:hAnsi="Times New Roman" w:cs="Times New Roman"/>
          <w:sz w:val="24"/>
          <w:szCs w:val="24"/>
        </w:rPr>
        <w:t>Delnice</w:t>
      </w:r>
      <w:r w:rsidRPr="005F75B2">
        <w:rPr>
          <w:rFonts w:ascii="Times New Roman" w:hAnsi="Times New Roman" w:cs="Times New Roman"/>
          <w:sz w:val="24"/>
          <w:szCs w:val="24"/>
        </w:rPr>
        <w:t xml:space="preserve"> osnivač ili član.</w:t>
      </w:r>
    </w:p>
    <w:p w14:paraId="1DCBF2CF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FD7196" w14:textId="294A2DCE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45FB7184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Članu Gradskog vijeća zabranjeno je:</w:t>
      </w:r>
    </w:p>
    <w:p w14:paraId="5A3EAFB1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primiti ili zahtijevati korist ili obećanje koristi radi obavljanja dužnosti,</w:t>
      </w:r>
    </w:p>
    <w:p w14:paraId="31E6F1DE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ostvariti ili dobiti pravo ako se krši načelo jednakosti pred zakonom,</w:t>
      </w:r>
    </w:p>
    <w:p w14:paraId="4ED9FFFF" w14:textId="0ECA2AA0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zlouporabiti posebna prava članova Gradskog vijeća koja proizlaze ili su potrebna za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obavljanje dužnosti,</w:t>
      </w:r>
    </w:p>
    <w:p w14:paraId="1C3EC7DC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primiti dodatnu naknadu za poslove obnašanja dužnosti,</w:t>
      </w:r>
    </w:p>
    <w:p w14:paraId="2F85FDD1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tražiti, prihvatiti ili primiti vrijednost ili uslugu radi glasovanja o bilo kojoj stvari, ili</w:t>
      </w:r>
    </w:p>
    <w:p w14:paraId="42670BEC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utjecati na odluku nekog tijela ili osobe radi osobnog probitka ili probitka povezane</w:t>
      </w:r>
    </w:p>
    <w:p w14:paraId="06414424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osobe,</w:t>
      </w:r>
    </w:p>
    <w:p w14:paraId="10DFBFAB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obećavati zaposlenje ili neko drugo pravo u zamjenu za dar ili obećanje dara,</w:t>
      </w:r>
    </w:p>
    <w:p w14:paraId="72C8CB80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utjecati na dobivanje poslova ili ugovora o javnoj nabavi,</w:t>
      </w:r>
    </w:p>
    <w:p w14:paraId="1C33D92D" w14:textId="7AC78BBD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 xml:space="preserve">- koristiti povlaštene informacije o djelovanju tijela Grada </w:t>
      </w:r>
      <w:r w:rsidR="00BC6F68">
        <w:rPr>
          <w:rFonts w:ascii="Times New Roman" w:hAnsi="Times New Roman" w:cs="Times New Roman"/>
          <w:sz w:val="24"/>
          <w:szCs w:val="24"/>
        </w:rPr>
        <w:t>Delnica</w:t>
      </w:r>
      <w:r w:rsidRPr="005F75B2">
        <w:rPr>
          <w:rFonts w:ascii="Times New Roman" w:hAnsi="Times New Roman" w:cs="Times New Roman"/>
          <w:sz w:val="24"/>
          <w:szCs w:val="24"/>
        </w:rPr>
        <w:t xml:space="preserve"> radi osobnog probitka</w:t>
      </w:r>
    </w:p>
    <w:p w14:paraId="0C1F4794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ili probitka povezane osobe,</w:t>
      </w:r>
    </w:p>
    <w:p w14:paraId="69846FA6" w14:textId="07A32988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- na drugi način koristiti položaj člana Gradskog vijeća utjecanjem na odluku tijela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Grada </w:t>
      </w:r>
      <w:r w:rsidR="00BC6F68">
        <w:rPr>
          <w:rFonts w:ascii="Times New Roman" w:hAnsi="Times New Roman" w:cs="Times New Roman"/>
          <w:sz w:val="24"/>
          <w:szCs w:val="24"/>
        </w:rPr>
        <w:t>Delnica</w:t>
      </w:r>
      <w:r w:rsidRPr="005F75B2">
        <w:rPr>
          <w:rFonts w:ascii="Times New Roman" w:hAnsi="Times New Roman" w:cs="Times New Roman"/>
          <w:sz w:val="24"/>
          <w:szCs w:val="24"/>
        </w:rPr>
        <w:t xml:space="preserve"> ili osoba koje su u njima zaposlene kako bi postigao osobni probitak ili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probitak povezane osobe, neku povlasticu ili pravo, sklopio pravni posao ili na drugi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način interesno pogodovao sebi ili drugoj povezanoj osobi.</w:t>
      </w:r>
    </w:p>
    <w:p w14:paraId="26E4552F" w14:textId="77777777" w:rsidR="00F23E1F" w:rsidRDefault="00F23E1F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BC1769" w14:textId="342EA0CE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36584576" w14:textId="349713B8" w:rsidR="002D1A2E" w:rsidRPr="005F75B2" w:rsidRDefault="00F23E1F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1A2E" w:rsidRPr="005F75B2">
        <w:rPr>
          <w:rFonts w:ascii="Times New Roman" w:hAnsi="Times New Roman" w:cs="Times New Roman"/>
          <w:sz w:val="24"/>
          <w:szCs w:val="24"/>
        </w:rPr>
        <w:t>Član Gradskog vijeća je dužan urediti svoje privatne poslove kako bi se spriječio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predvidljivi sukob interesa, u pravilu u roku od 60 dana od dana izbora ili imenovanja na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dužnost.</w:t>
      </w:r>
    </w:p>
    <w:p w14:paraId="4DA33274" w14:textId="50C51A84" w:rsidR="002D1A2E" w:rsidRPr="005F75B2" w:rsidRDefault="00F23E1F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1A2E" w:rsidRPr="005F75B2">
        <w:rPr>
          <w:rFonts w:ascii="Times New Roman" w:hAnsi="Times New Roman" w:cs="Times New Roman"/>
          <w:sz w:val="24"/>
          <w:szCs w:val="24"/>
        </w:rPr>
        <w:t>U slučaju dvojbe o postojanju sukoba interesa član Gradskog vijeća je dužan učiniti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sve što je potrebno da odijeli privatni interes od javnog interesa.</w:t>
      </w:r>
    </w:p>
    <w:p w14:paraId="658A23ED" w14:textId="38E14D23" w:rsidR="002D1A2E" w:rsidRPr="005F75B2" w:rsidRDefault="00F23E1F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D1A2E" w:rsidRPr="005F75B2">
        <w:rPr>
          <w:rFonts w:ascii="Times New Roman" w:hAnsi="Times New Roman" w:cs="Times New Roman"/>
          <w:sz w:val="24"/>
          <w:szCs w:val="24"/>
        </w:rPr>
        <w:t>U slučaju dvojbe predstavlja li neko ponašanje povredu odredbi ovoga Kodeksa ili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drugog zabranjenog ili propisanog ponašanja predviđenog ovim Kodeksom, član Gradskog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 xml:space="preserve">vijeća je dužan zatražiti </w:t>
      </w:r>
      <w:r w:rsidR="002D1A2E" w:rsidRPr="00C86041">
        <w:rPr>
          <w:rFonts w:ascii="Times New Roman" w:hAnsi="Times New Roman" w:cs="Times New Roman"/>
          <w:sz w:val="24"/>
          <w:szCs w:val="24"/>
        </w:rPr>
        <w:t>mišljenje Odbora iz članka 13. stavka</w:t>
      </w:r>
      <w:r w:rsidR="002D1A2E" w:rsidRPr="005F75B2">
        <w:rPr>
          <w:rFonts w:ascii="Times New Roman" w:hAnsi="Times New Roman" w:cs="Times New Roman"/>
          <w:sz w:val="24"/>
          <w:szCs w:val="24"/>
        </w:rPr>
        <w:t xml:space="preserve"> 1. ovoga Kodeksa, koji će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najkasnije u roku od 15 dana od dana primitka zahtjeva člana Gradskog vijeća dati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obrazloženo mišljenje.</w:t>
      </w:r>
    </w:p>
    <w:p w14:paraId="7BEB6C36" w14:textId="5E9870A9" w:rsidR="002D1A2E" w:rsidRPr="005F75B2" w:rsidRDefault="00F23E1F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D1A2E" w:rsidRPr="005F75B2">
        <w:rPr>
          <w:rFonts w:ascii="Times New Roman" w:hAnsi="Times New Roman" w:cs="Times New Roman"/>
          <w:sz w:val="24"/>
          <w:szCs w:val="24"/>
        </w:rPr>
        <w:t>U procjeni postojanja sukoba interesa posebno će se voditi računa o prirodi dužnosti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koju član Gradskog vijeća obavlja i o javnom interesu.</w:t>
      </w:r>
    </w:p>
    <w:p w14:paraId="2850BBE9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A33ED8" w14:textId="37BEA871" w:rsidR="002D1A2E" w:rsidRPr="00303CCE" w:rsidRDefault="002D1A2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4AA0753E" w14:textId="201CEF6F" w:rsidR="002D1A2E" w:rsidRPr="005F75B2" w:rsidRDefault="00F23E1F" w:rsidP="00F23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341D1C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član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Gradskog vijeća je dužan deklarirati ga na odgovarajući način i razriješiti tako da zaštiti javni</w:t>
      </w:r>
    </w:p>
    <w:p w14:paraId="08BE9FD2" w14:textId="77777777" w:rsidR="002D1A2E" w:rsidRPr="005F75B2" w:rsidRDefault="002D1A2E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interes.</w:t>
      </w:r>
    </w:p>
    <w:p w14:paraId="26AEEF6A" w14:textId="2E6E4EF3" w:rsidR="002D1A2E" w:rsidRPr="005F75B2" w:rsidRDefault="00F23E1F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2D1A2E" w:rsidRPr="005F75B2">
        <w:rPr>
          <w:rFonts w:ascii="Times New Roman" w:hAnsi="Times New Roman" w:cs="Times New Roman"/>
          <w:sz w:val="24"/>
          <w:szCs w:val="24"/>
        </w:rPr>
        <w:t>Ako nije drukčije propisano zakonom, član Gradskog vijeća će se izuzeti od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donošenja odluka odnosno sudjelovanja u donošenju odluka koje utječu na njegov vlastiti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poslovni interes ili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poslovni interes s njim povezanih osoba.</w:t>
      </w:r>
    </w:p>
    <w:p w14:paraId="75624B8A" w14:textId="6D654F2E" w:rsidR="00CF4D5A" w:rsidRPr="005F75B2" w:rsidRDefault="004324D1" w:rsidP="00BC6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D1A2E" w:rsidRPr="005F75B2">
        <w:rPr>
          <w:rFonts w:ascii="Times New Roman" w:hAnsi="Times New Roman" w:cs="Times New Roman"/>
          <w:sz w:val="24"/>
          <w:szCs w:val="24"/>
        </w:rPr>
        <w:t>U situaciji potencijalnog sukoba interesa, član Gradskog vijeća dužan je o tome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usmenim ili pisanim putem obavijestiti Gradsko vijeće te se izuzeti od odlučivanja i glasanja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sukladno</w:t>
      </w:r>
      <w:r w:rsidR="00BC6F68">
        <w:rPr>
          <w:rFonts w:ascii="Times New Roman" w:hAnsi="Times New Roman" w:cs="Times New Roman"/>
          <w:sz w:val="24"/>
          <w:szCs w:val="24"/>
        </w:rPr>
        <w:t xml:space="preserve"> </w:t>
      </w:r>
      <w:r w:rsidR="002D1A2E" w:rsidRPr="005F75B2">
        <w:rPr>
          <w:rFonts w:ascii="Times New Roman" w:hAnsi="Times New Roman" w:cs="Times New Roman"/>
          <w:sz w:val="24"/>
          <w:szCs w:val="24"/>
        </w:rPr>
        <w:t>odredbi stavka 2. ovoga članka.</w:t>
      </w:r>
    </w:p>
    <w:p w14:paraId="58991281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380405" w14:textId="5D328343" w:rsidR="0029575E" w:rsidRPr="00303CCE" w:rsidRDefault="0029575E" w:rsidP="005F75B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303C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3CCE">
        <w:rPr>
          <w:rFonts w:ascii="Times New Roman" w:hAnsi="Times New Roman" w:cs="Times New Roman"/>
          <w:b/>
          <w:bCs/>
          <w:sz w:val="24"/>
          <w:szCs w:val="24"/>
        </w:rPr>
        <w:t>TIJELA I POSTUPAK ZA PRAĆENJE PRIMJENE KODEKSA I ODLUČIVANJE O</w:t>
      </w:r>
      <w:r w:rsidR="0030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CCE">
        <w:rPr>
          <w:rFonts w:ascii="Times New Roman" w:hAnsi="Times New Roman" w:cs="Times New Roman"/>
          <w:b/>
          <w:bCs/>
          <w:sz w:val="24"/>
          <w:szCs w:val="24"/>
        </w:rPr>
        <w:t>SUKOBU INTERESA</w:t>
      </w:r>
    </w:p>
    <w:p w14:paraId="7CFF033D" w14:textId="17246168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60DF1391" w14:textId="408F8012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Primjenu ovoga Kodeksa prate i nadziru </w:t>
      </w:r>
      <w:r w:rsidR="00C86041">
        <w:rPr>
          <w:rFonts w:ascii="Times New Roman" w:hAnsi="Times New Roman" w:cs="Times New Roman"/>
          <w:sz w:val="24"/>
          <w:szCs w:val="24"/>
        </w:rPr>
        <w:t>Etički odbor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kao prvostupanjsko tijelo (u daljnjem tekstu: Odbor) i </w:t>
      </w:r>
      <w:r w:rsidR="0029575E" w:rsidRPr="00C86041">
        <w:rPr>
          <w:rFonts w:ascii="Times New Roman" w:hAnsi="Times New Roman" w:cs="Times New Roman"/>
          <w:sz w:val="24"/>
          <w:szCs w:val="24"/>
        </w:rPr>
        <w:t>Etičko povjerenstvo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kao drugostupanjsko tijelo (u daljnjem tekstu:</w:t>
      </w:r>
      <w:r w:rsidR="00986C06">
        <w:rPr>
          <w:rFonts w:ascii="Times New Roman" w:hAnsi="Times New Roman" w:cs="Times New Roman"/>
          <w:sz w:val="24"/>
          <w:szCs w:val="24"/>
        </w:rPr>
        <w:t xml:space="preserve">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ovjerenstvo).</w:t>
      </w:r>
    </w:p>
    <w:p w14:paraId="0778F5BF" w14:textId="742813E0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6041">
        <w:rPr>
          <w:rFonts w:ascii="Times New Roman" w:hAnsi="Times New Roman" w:cs="Times New Roman"/>
          <w:sz w:val="24"/>
          <w:szCs w:val="24"/>
        </w:rPr>
        <w:t>Odbor i</w:t>
      </w:r>
      <w:r w:rsidR="0029575E" w:rsidRPr="00C86041">
        <w:rPr>
          <w:rFonts w:ascii="Times New Roman" w:hAnsi="Times New Roman" w:cs="Times New Roman"/>
          <w:sz w:val="24"/>
          <w:szCs w:val="24"/>
        </w:rPr>
        <w:t xml:space="preserve"> </w:t>
      </w:r>
      <w:r w:rsidR="00C86041">
        <w:rPr>
          <w:rFonts w:ascii="Times New Roman" w:hAnsi="Times New Roman" w:cs="Times New Roman"/>
          <w:sz w:val="24"/>
          <w:szCs w:val="24"/>
        </w:rPr>
        <w:t>P</w:t>
      </w:r>
      <w:r w:rsidR="0029575E" w:rsidRPr="00C86041">
        <w:rPr>
          <w:rFonts w:ascii="Times New Roman" w:hAnsi="Times New Roman" w:cs="Times New Roman"/>
          <w:sz w:val="24"/>
          <w:szCs w:val="24"/>
        </w:rPr>
        <w:t>ovjerenstvo čine predsjednik i četiri člana.</w:t>
      </w:r>
    </w:p>
    <w:p w14:paraId="16041557" w14:textId="6599BCA0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Predsjednika i članove </w:t>
      </w:r>
      <w:r w:rsidR="00C86041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bira Gradsko vijeće na temelju javnog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poziva, na prijedlog </w:t>
      </w:r>
      <w:r w:rsidR="00986C06">
        <w:rPr>
          <w:rFonts w:ascii="Times New Roman" w:hAnsi="Times New Roman" w:cs="Times New Roman"/>
          <w:sz w:val="24"/>
          <w:szCs w:val="24"/>
        </w:rPr>
        <w:t>Komisije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za izbor</w:t>
      </w:r>
      <w:r w:rsidR="00C86041">
        <w:rPr>
          <w:rFonts w:ascii="Times New Roman" w:hAnsi="Times New Roman" w:cs="Times New Roman"/>
          <w:sz w:val="24"/>
          <w:szCs w:val="24"/>
        </w:rPr>
        <w:t xml:space="preserve"> i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imenovanja Gradskog vijeća.</w:t>
      </w:r>
    </w:p>
    <w:p w14:paraId="3E71EEB0" w14:textId="3CCFEA49" w:rsidR="0029575E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Na razrješenje predsjednika i članova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primjenjuju se odredbe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Poslovnika Gradskog vijeća o razrješenju članova radnih tijela Gradskog vijeća.</w:t>
      </w:r>
    </w:p>
    <w:p w14:paraId="238B05C6" w14:textId="1E5AE557" w:rsidR="00341D1C" w:rsidRPr="005F75B2" w:rsidRDefault="00341D1C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Odbor i Povjerenstvo donose odluke većinom danih glasova ukoliko je na sjednici nazočna većina članova.</w:t>
      </w:r>
    </w:p>
    <w:p w14:paraId="4DD49845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EAA02" w14:textId="0CCDCA3F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09EB02E1" w14:textId="26F6B8C1" w:rsidR="0029575E" w:rsidRPr="005F75B2" w:rsidRDefault="004324D1" w:rsidP="0043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Javni poziv iz članka 13. stavka </w:t>
      </w:r>
      <w:r w:rsidR="00986C06">
        <w:rPr>
          <w:rFonts w:ascii="Times New Roman" w:hAnsi="Times New Roman" w:cs="Times New Roman"/>
          <w:sz w:val="24"/>
          <w:szCs w:val="24"/>
        </w:rPr>
        <w:t>3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. ovoga Kodeksa raspisuje i provodi </w:t>
      </w:r>
      <w:r w:rsidR="00986C06">
        <w:rPr>
          <w:rFonts w:ascii="Times New Roman" w:hAnsi="Times New Roman" w:cs="Times New Roman"/>
          <w:sz w:val="24"/>
          <w:szCs w:val="24"/>
        </w:rPr>
        <w:t xml:space="preserve">Komisija </w:t>
      </w:r>
      <w:r w:rsidR="0029575E" w:rsidRPr="005F75B2">
        <w:rPr>
          <w:rFonts w:ascii="Times New Roman" w:hAnsi="Times New Roman" w:cs="Times New Roman"/>
          <w:sz w:val="24"/>
          <w:szCs w:val="24"/>
        </w:rPr>
        <w:t>za izbor</w:t>
      </w:r>
      <w:r w:rsidR="00986C06">
        <w:rPr>
          <w:rFonts w:ascii="Times New Roman" w:hAnsi="Times New Roman" w:cs="Times New Roman"/>
          <w:sz w:val="24"/>
          <w:szCs w:val="24"/>
        </w:rPr>
        <w:t xml:space="preserve"> i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imenovanja koj</w:t>
      </w:r>
      <w:r w:rsidR="00986C06">
        <w:rPr>
          <w:rFonts w:ascii="Times New Roman" w:hAnsi="Times New Roman" w:cs="Times New Roman"/>
          <w:sz w:val="24"/>
          <w:szCs w:val="24"/>
        </w:rPr>
        <w:t>a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predlaže Gradskom vijeću izbor predsjednika i članova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ovjerenstva.</w:t>
      </w:r>
    </w:p>
    <w:p w14:paraId="27429B9C" w14:textId="527D2B66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Za predsjednika i članove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biraju se osobe nedvojbenog javnog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morala i iznimnog ugleda u lokalnoj zajednici.</w:t>
      </w:r>
    </w:p>
    <w:p w14:paraId="7B782594" w14:textId="36451AA3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Predsjednik i članovi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ne mogu biti nositelji političkih dužnosti niti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članovi političke stranke ili kandidati nezavisnih lista zastupljenih u Gradskom vijeću.</w:t>
      </w:r>
    </w:p>
    <w:p w14:paraId="6F9AFE6C" w14:textId="2A2B6A1C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Predsjednik i članovi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biraju se na vrijeme do isteka mandata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članova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Gradskog vijeća, a iste osobe mogu biti na tu dužnost izabrane najviše dva puta.</w:t>
      </w:r>
    </w:p>
    <w:p w14:paraId="5386F647" w14:textId="3F861805" w:rsidR="0029575E" w:rsidRPr="005F75B2" w:rsidRDefault="004324D1" w:rsidP="005C5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Predsjednik i članovi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imaju pravo na naknadu za rad u visini</w:t>
      </w:r>
      <w:r w:rsidR="005C58DC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naknade za rad članova radnih tijela Gradskog vijeća.</w:t>
      </w:r>
    </w:p>
    <w:p w14:paraId="38CD66A9" w14:textId="77777777" w:rsidR="007F42B6" w:rsidRDefault="007F42B6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A2D197" w14:textId="6FE2708C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60861A98" w14:textId="468493A6" w:rsidR="0029575E" w:rsidRPr="005F75B2" w:rsidRDefault="004324D1" w:rsidP="0043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Na pojedina pitanja rada </w:t>
      </w:r>
      <w:r w:rsidR="00986C06">
        <w:rPr>
          <w:rFonts w:ascii="Times New Roman" w:hAnsi="Times New Roman" w:cs="Times New Roman"/>
          <w:sz w:val="24"/>
          <w:szCs w:val="24"/>
        </w:rPr>
        <w:t>Odbora i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(sazivanje sjednica, donošenje odluka,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izrada zapisnika i sl.), primjenjuju se odredbe Poslovnika Gradskog vijeća kojima se uređuje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rad radnih tijela Gradskog vijeća.</w:t>
      </w:r>
    </w:p>
    <w:p w14:paraId="7106FC42" w14:textId="501B687E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Stručne, administrativne i tehničke poslove za </w:t>
      </w:r>
      <w:r w:rsidR="00986C06">
        <w:rPr>
          <w:rFonts w:ascii="Times New Roman" w:hAnsi="Times New Roman" w:cs="Times New Roman"/>
          <w:sz w:val="24"/>
          <w:szCs w:val="24"/>
        </w:rPr>
        <w:t>Odbor i P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ovjerenstvo obavlja </w:t>
      </w:r>
      <w:r w:rsidR="007F3CFE">
        <w:rPr>
          <w:rFonts w:ascii="Times New Roman" w:hAnsi="Times New Roman" w:cs="Times New Roman"/>
          <w:sz w:val="24"/>
          <w:szCs w:val="24"/>
        </w:rPr>
        <w:t>odjel gradske uprave nadležan za poslove Gradskog vijeća.</w:t>
      </w:r>
    </w:p>
    <w:p w14:paraId="0F2E7CD1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085A27" w14:textId="133263E1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5EBDDB01" w14:textId="0E3422D5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Postupak za utvrđivanje povreda ovoga Kodeksa može pokrenuti </w:t>
      </w:r>
      <w:r w:rsidR="008F452A">
        <w:rPr>
          <w:rFonts w:ascii="Times New Roman" w:hAnsi="Times New Roman" w:cs="Times New Roman"/>
          <w:sz w:val="24"/>
          <w:szCs w:val="24"/>
        </w:rPr>
        <w:t>Odbor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na vlastitu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inicijativu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ili povodom pisane prijave o mogućoj povredi odredbi ovoga Kodeksa.</w:t>
      </w:r>
    </w:p>
    <w:p w14:paraId="0A019878" w14:textId="7D3C5274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>Pisana prijava iz stavka 1. ovoga članka mora sadržavati ime i prezime prijavitelja te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ime i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prezime člana Gradskog vijeća protiv kojeg se prijava podnosi, uz navođenje odredbe ili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odredbi ovoga Kodeksa na koju se povreda odnosi.</w:t>
      </w:r>
    </w:p>
    <w:p w14:paraId="7A42F23B" w14:textId="63F91E2E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575E" w:rsidRPr="005F75B2">
        <w:rPr>
          <w:rFonts w:ascii="Times New Roman" w:hAnsi="Times New Roman" w:cs="Times New Roman"/>
          <w:sz w:val="24"/>
          <w:szCs w:val="24"/>
        </w:rPr>
        <w:t>Podnositelju prijave iz stavka 1. ovoga članka se jamči zaštita anonimnosti.</w:t>
      </w:r>
    </w:p>
    <w:p w14:paraId="7553BBF0" w14:textId="1691E27C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>Postupak se neće pokrenuti na temelju anonimne prijave.</w:t>
      </w:r>
    </w:p>
    <w:p w14:paraId="45701C3E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50C3D2" w14:textId="05771BBF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70E26FB3" w14:textId="6E075BA9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Kada </w:t>
      </w:r>
      <w:r w:rsidR="003A3A93">
        <w:rPr>
          <w:rFonts w:ascii="Times New Roman" w:hAnsi="Times New Roman" w:cs="Times New Roman"/>
          <w:sz w:val="24"/>
          <w:szCs w:val="24"/>
        </w:rPr>
        <w:t>Odbor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utvrdi da nisu ispunjene pretpostavke za pokretanje postupka iz članka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16. stavka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517B48">
        <w:rPr>
          <w:rFonts w:ascii="Times New Roman" w:hAnsi="Times New Roman" w:cs="Times New Roman"/>
          <w:sz w:val="24"/>
          <w:szCs w:val="24"/>
        </w:rPr>
        <w:t>2</w:t>
      </w:r>
      <w:r w:rsidR="0029575E" w:rsidRPr="005F75B2">
        <w:rPr>
          <w:rFonts w:ascii="Times New Roman" w:hAnsi="Times New Roman" w:cs="Times New Roman"/>
          <w:sz w:val="24"/>
          <w:szCs w:val="24"/>
        </w:rPr>
        <w:t>. ovoga Kodeksa, o tome će obavijestiti podnositelja prijave.</w:t>
      </w:r>
    </w:p>
    <w:p w14:paraId="701A896D" w14:textId="1FE6A2FC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Kada </w:t>
      </w:r>
      <w:r w:rsidR="003A3A93">
        <w:rPr>
          <w:rFonts w:ascii="Times New Roman" w:hAnsi="Times New Roman" w:cs="Times New Roman"/>
          <w:sz w:val="24"/>
          <w:szCs w:val="24"/>
        </w:rPr>
        <w:t>Odbor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utvrdi da su ispunjene pretpostavke za pokretanje postupka iz članka 16.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stavka 1. ovoga Kodeksa, dužan je obavijestiti člana Gradskog vijeća o postojanju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pretpostavki za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pokretanje postupka, kao i o činjeničnim utvrđenjima te zatražiti njegovo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očitovanje.</w:t>
      </w:r>
    </w:p>
    <w:p w14:paraId="225D9CF1" w14:textId="46DE54FE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Član Gradskog vijeća dužan je </w:t>
      </w:r>
      <w:r w:rsidR="003A3A93">
        <w:rPr>
          <w:rFonts w:ascii="Times New Roman" w:hAnsi="Times New Roman" w:cs="Times New Roman"/>
          <w:sz w:val="24"/>
          <w:szCs w:val="24"/>
        </w:rPr>
        <w:t>Odboru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dostaviti svoje očitovanje u roku od 15 dana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 dana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dostave obavijesti iz stavka 2. ovoga članka.</w:t>
      </w:r>
    </w:p>
    <w:p w14:paraId="3B972C5F" w14:textId="359F407E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>Ako član Gradskog vijeća ne dostavi očitovanje u skladu sa stavkom 3. ovoga članka,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Odbor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će nastaviti postupak ocjenjujući i tu okolnost.</w:t>
      </w:r>
    </w:p>
    <w:p w14:paraId="330990DE" w14:textId="11CF82F8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29575E" w:rsidRPr="005F75B2">
        <w:rPr>
          <w:rFonts w:ascii="Times New Roman" w:hAnsi="Times New Roman" w:cs="Times New Roman"/>
          <w:sz w:val="24"/>
          <w:szCs w:val="24"/>
        </w:rPr>
        <w:t>Odbor je ovlašten, na temelju obrazloženog zahtjeva, zatražiti i pribaviti potrebne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podatke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nužne za utvrđivanje činjeničnog stanja od svih tijela Grada </w:t>
      </w:r>
      <w:r w:rsidR="007F3CFE">
        <w:rPr>
          <w:rFonts w:ascii="Times New Roman" w:hAnsi="Times New Roman" w:cs="Times New Roman"/>
          <w:sz w:val="24"/>
          <w:szCs w:val="24"/>
        </w:rPr>
        <w:t>Delnica</w:t>
      </w:r>
      <w:r w:rsidR="0029575E" w:rsidRPr="005F75B2">
        <w:rPr>
          <w:rFonts w:ascii="Times New Roman" w:hAnsi="Times New Roman" w:cs="Times New Roman"/>
          <w:sz w:val="24"/>
          <w:szCs w:val="24"/>
        </w:rPr>
        <w:t>.</w:t>
      </w:r>
    </w:p>
    <w:p w14:paraId="63C2131E" w14:textId="3F0E7BD0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Tijela Grada </w:t>
      </w:r>
      <w:r w:rsidR="007F3CFE">
        <w:rPr>
          <w:rFonts w:ascii="Times New Roman" w:hAnsi="Times New Roman" w:cs="Times New Roman"/>
          <w:sz w:val="24"/>
          <w:szCs w:val="24"/>
        </w:rPr>
        <w:t>Delnica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dužna su bez odgode, a najkasnije u roku od 15 dana od dana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zaprimanja zahtjeva Odbora, dostaviti zatražene podatke kojima raspolažu.</w:t>
      </w:r>
    </w:p>
    <w:p w14:paraId="6A214697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44B94" w14:textId="78F856A7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5ACEA254" w14:textId="5ECD9411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>Odluka Odbora o utvrđivanju činjenica i postupanja koje predstavljaju ponašanje ili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postupanje člana Gradskog vijeća kojima je počinjena povreda odredbi ovoga Kodeksa,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mora biti obrazložena.</w:t>
      </w:r>
    </w:p>
    <w:p w14:paraId="28666A1C" w14:textId="16FC0EB9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>Na temelju odluke iz stavka 1. ovoga članka, Odbor predlaže Gradskom vijeću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donošenje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konačne odluke, kojom se za povredu odredbi ovoga Kodeksa članu Gradskog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vijeća izriče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sankcija za nedozvoljeno ponašanje.</w:t>
      </w:r>
    </w:p>
    <w:p w14:paraId="5F868630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0174D5" w14:textId="199E0DDD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1FB7491E" w14:textId="0CB6FB3F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>Za povredu odredbi ovoga Kodeksa, uzimajući u obzir načelo razmjernosti, Gradsko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vijeće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može članu Gradskog vijeća izreći opomenu ili izdati preporuku.</w:t>
      </w:r>
    </w:p>
    <w:p w14:paraId="310E9BF2" w14:textId="034BC451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>Opomena se može izreći članu Gradskog vijeća ako se prema njegovu postupanju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radi 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kršenju odredbi ovoga Kodeksa.</w:t>
      </w:r>
    </w:p>
    <w:p w14:paraId="74366E3F" w14:textId="66DE6D69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9575E" w:rsidRPr="005F75B2">
        <w:rPr>
          <w:rFonts w:ascii="Times New Roman" w:hAnsi="Times New Roman" w:cs="Times New Roman"/>
          <w:sz w:val="24"/>
          <w:szCs w:val="24"/>
        </w:rPr>
        <w:t>Ako je primjereno naravi povrede, Gradsko vijeće može članu Gradskog vijeća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umjesto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izricanja opomene izdati preporuku da otkloni uzroke postojanja sukoba interesa 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određenom roku te, ako član Gradskog vijeća to učini, Gradsko vijeće može, na prijedlog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Odbora, donijeti odluku kojom se postupak obustavlja.</w:t>
      </w:r>
    </w:p>
    <w:p w14:paraId="410BA327" w14:textId="3AE826B4" w:rsidR="003A3A93" w:rsidRDefault="004324D1" w:rsidP="007F42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>Odluka Gradskog vijeća iz stavka 1. ovoga članka dostavlja se članu Gradskog vijeća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i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podnositelju prigovora.</w:t>
      </w:r>
    </w:p>
    <w:p w14:paraId="259B701D" w14:textId="46D6D467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483689C4" w14:textId="10A66EB0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575E" w:rsidRPr="005F75B2">
        <w:rPr>
          <w:rFonts w:ascii="Times New Roman" w:hAnsi="Times New Roman" w:cs="Times New Roman"/>
          <w:sz w:val="24"/>
          <w:szCs w:val="24"/>
        </w:rPr>
        <w:t>Protiv odluke Gradskog vijeća kojom se utvrđuje povreda ovoga Kodeksa, član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Gradskog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vijeća kojem je utvrđena povreda može izjaviti prigovor u roku od sedam dana od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dana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dostave odluke Gradskog vijeća.</w:t>
      </w:r>
    </w:p>
    <w:p w14:paraId="69BAEA36" w14:textId="45881550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Prigovor se podnosi </w:t>
      </w:r>
      <w:r w:rsidR="00517B48">
        <w:rPr>
          <w:rFonts w:ascii="Times New Roman" w:hAnsi="Times New Roman" w:cs="Times New Roman"/>
          <w:sz w:val="24"/>
          <w:szCs w:val="24"/>
        </w:rPr>
        <w:t>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ovjerenstvu koje odlučuje u drugom stupnju o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odlukama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Gradskog vijeća o povredama ovoga Kodeksa.</w:t>
      </w:r>
    </w:p>
    <w:p w14:paraId="285F4605" w14:textId="1B92A8E7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17B48">
        <w:rPr>
          <w:rFonts w:ascii="Times New Roman" w:hAnsi="Times New Roman" w:cs="Times New Roman"/>
          <w:sz w:val="24"/>
          <w:szCs w:val="24"/>
        </w:rPr>
        <w:t>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ovjerenstvo mora donijeti odluku o prigovoru u roku od 30 dana od dana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>zaprimanja prigovora.</w:t>
      </w:r>
    </w:p>
    <w:p w14:paraId="34012F78" w14:textId="4F93AB91" w:rsidR="0029575E" w:rsidRPr="005F75B2" w:rsidRDefault="004324D1" w:rsidP="007F3C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9575E" w:rsidRPr="005F75B2">
        <w:rPr>
          <w:rFonts w:ascii="Times New Roman" w:hAnsi="Times New Roman" w:cs="Times New Roman"/>
          <w:sz w:val="24"/>
          <w:szCs w:val="24"/>
        </w:rPr>
        <w:t>Odlu</w:t>
      </w:r>
      <w:r w:rsidR="00517B48">
        <w:rPr>
          <w:rFonts w:ascii="Times New Roman" w:hAnsi="Times New Roman" w:cs="Times New Roman"/>
          <w:sz w:val="24"/>
          <w:szCs w:val="24"/>
        </w:rPr>
        <w:t>ka P</w:t>
      </w:r>
      <w:r w:rsidR="0029575E" w:rsidRPr="005F75B2">
        <w:rPr>
          <w:rFonts w:ascii="Times New Roman" w:hAnsi="Times New Roman" w:cs="Times New Roman"/>
          <w:sz w:val="24"/>
          <w:szCs w:val="24"/>
        </w:rPr>
        <w:t>ovjerenstva dostavlja se članu Gradskog vijeća i podnositelju</w:t>
      </w:r>
      <w:r w:rsidR="007F3CFE">
        <w:rPr>
          <w:rFonts w:ascii="Times New Roman" w:hAnsi="Times New Roman" w:cs="Times New Roman"/>
          <w:sz w:val="24"/>
          <w:szCs w:val="24"/>
        </w:rPr>
        <w:t xml:space="preserve"> 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prigovora i objavljuje se na </w:t>
      </w:r>
      <w:r w:rsidR="005E101F">
        <w:rPr>
          <w:rFonts w:ascii="Times New Roman" w:hAnsi="Times New Roman" w:cs="Times New Roman"/>
          <w:sz w:val="24"/>
          <w:szCs w:val="24"/>
        </w:rPr>
        <w:t>službenim mrežnim stranicama</w:t>
      </w:r>
      <w:r w:rsidR="0029575E" w:rsidRPr="005F75B2">
        <w:rPr>
          <w:rFonts w:ascii="Times New Roman" w:hAnsi="Times New Roman" w:cs="Times New Roman"/>
          <w:sz w:val="24"/>
          <w:szCs w:val="24"/>
        </w:rPr>
        <w:t xml:space="preserve"> Grada </w:t>
      </w:r>
      <w:r w:rsidR="007F3CFE">
        <w:rPr>
          <w:rFonts w:ascii="Times New Roman" w:hAnsi="Times New Roman" w:cs="Times New Roman"/>
          <w:sz w:val="24"/>
          <w:szCs w:val="24"/>
        </w:rPr>
        <w:t>Delnica</w:t>
      </w:r>
      <w:r w:rsidR="0029575E" w:rsidRPr="005F75B2">
        <w:rPr>
          <w:rFonts w:ascii="Times New Roman" w:hAnsi="Times New Roman" w:cs="Times New Roman"/>
          <w:sz w:val="24"/>
          <w:szCs w:val="24"/>
        </w:rPr>
        <w:t>.</w:t>
      </w:r>
    </w:p>
    <w:p w14:paraId="2C8CBB64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940A75" w14:textId="3F50BE5D" w:rsidR="00303CCE" w:rsidRDefault="0029575E" w:rsidP="00175A2F">
      <w:pPr>
        <w:pStyle w:val="Bezproreda"/>
        <w:numPr>
          <w:ilvl w:val="0"/>
          <w:numId w:val="3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4ADB26AC" w14:textId="25ED95AE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21841ADB" w14:textId="79A42219" w:rsidR="0029575E" w:rsidRDefault="0029575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 xml:space="preserve">Predsjednika i članove </w:t>
      </w:r>
      <w:r w:rsidR="00517B48">
        <w:rPr>
          <w:rFonts w:ascii="Times New Roman" w:hAnsi="Times New Roman" w:cs="Times New Roman"/>
          <w:sz w:val="24"/>
          <w:szCs w:val="24"/>
        </w:rPr>
        <w:t>Odbora i P</w:t>
      </w:r>
      <w:r w:rsidRPr="005F75B2">
        <w:rPr>
          <w:rFonts w:ascii="Times New Roman" w:hAnsi="Times New Roman" w:cs="Times New Roman"/>
          <w:sz w:val="24"/>
          <w:szCs w:val="24"/>
        </w:rPr>
        <w:t>ovjerenstva Gradsko vijeće će izabrati najkasnije u</w:t>
      </w:r>
      <w:r w:rsidR="00422297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>roku od šest mjeseci od dana stupanja na snagu ovoga Kodeksa.</w:t>
      </w:r>
    </w:p>
    <w:p w14:paraId="508FF040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A95016" w14:textId="03D4BD3E" w:rsidR="00303CCE" w:rsidRPr="00303CCE" w:rsidRDefault="00303CC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7DF25353" w14:textId="0BF43BB2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Stupanjem na snagu ovog Kodeksa prestaje važiti Etički kode</w:t>
      </w:r>
      <w:r w:rsidR="005E101F">
        <w:rPr>
          <w:rFonts w:ascii="Times New Roman" w:hAnsi="Times New Roman" w:cs="Times New Roman"/>
          <w:sz w:val="24"/>
          <w:szCs w:val="24"/>
        </w:rPr>
        <w:t>ks nositelja političkih dužnosti (SN GD 3/22).</w:t>
      </w:r>
    </w:p>
    <w:p w14:paraId="6D44F710" w14:textId="77777777" w:rsidR="00303CCE" w:rsidRDefault="00303CC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71A8C" w14:textId="72D2A099" w:rsidR="0029575E" w:rsidRPr="00303CCE" w:rsidRDefault="0029575E" w:rsidP="00303CC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E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03C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3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F1CEDF" w14:textId="6690B225" w:rsidR="002D1A2E" w:rsidRDefault="0029575E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75B2">
        <w:rPr>
          <w:rFonts w:ascii="Times New Roman" w:hAnsi="Times New Roman" w:cs="Times New Roman"/>
          <w:sz w:val="24"/>
          <w:szCs w:val="24"/>
        </w:rPr>
        <w:t>Ovaj Kodeks stupa na snagu osmoga dana od dana objave u "Službenim novinama</w:t>
      </w:r>
      <w:r w:rsidR="00422297">
        <w:rPr>
          <w:rFonts w:ascii="Times New Roman" w:hAnsi="Times New Roman" w:cs="Times New Roman"/>
          <w:sz w:val="24"/>
          <w:szCs w:val="24"/>
        </w:rPr>
        <w:t xml:space="preserve"> </w:t>
      </w:r>
      <w:r w:rsidRPr="005F75B2">
        <w:rPr>
          <w:rFonts w:ascii="Times New Roman" w:hAnsi="Times New Roman" w:cs="Times New Roman"/>
          <w:sz w:val="24"/>
          <w:szCs w:val="24"/>
        </w:rPr>
        <w:t xml:space="preserve">Grada </w:t>
      </w:r>
      <w:r w:rsidR="007F3CFE">
        <w:rPr>
          <w:rFonts w:ascii="Times New Roman" w:hAnsi="Times New Roman" w:cs="Times New Roman"/>
          <w:sz w:val="24"/>
          <w:szCs w:val="24"/>
        </w:rPr>
        <w:t>Delnica</w:t>
      </w:r>
      <w:r w:rsidRPr="005F75B2">
        <w:rPr>
          <w:rFonts w:ascii="Times New Roman" w:hAnsi="Times New Roman" w:cs="Times New Roman"/>
          <w:sz w:val="24"/>
          <w:szCs w:val="24"/>
        </w:rPr>
        <w:t>"</w:t>
      </w:r>
      <w:r w:rsidR="007F3CFE">
        <w:rPr>
          <w:rFonts w:ascii="Times New Roman" w:hAnsi="Times New Roman" w:cs="Times New Roman"/>
          <w:sz w:val="24"/>
          <w:szCs w:val="24"/>
        </w:rPr>
        <w:t>, a objavit će se i na službenim mrežnim stranicama Grada Delnica.</w:t>
      </w:r>
    </w:p>
    <w:p w14:paraId="17DF1BF0" w14:textId="77777777" w:rsidR="0027288C" w:rsidRDefault="0027288C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13BEEF" w14:textId="6D401635" w:rsidR="0027288C" w:rsidRDefault="0027288C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E101F">
        <w:rPr>
          <w:rFonts w:ascii="Times New Roman" w:hAnsi="Times New Roman" w:cs="Times New Roman"/>
          <w:sz w:val="24"/>
          <w:szCs w:val="24"/>
        </w:rPr>
        <w:t>024-03/23-01/11</w:t>
      </w:r>
    </w:p>
    <w:p w14:paraId="155C5038" w14:textId="17107125" w:rsidR="0027288C" w:rsidRDefault="0027288C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E101F">
        <w:rPr>
          <w:rFonts w:ascii="Times New Roman" w:hAnsi="Times New Roman" w:cs="Times New Roman"/>
          <w:sz w:val="24"/>
          <w:szCs w:val="24"/>
        </w:rPr>
        <w:t>2170-6-50-1-23-1</w:t>
      </w:r>
    </w:p>
    <w:p w14:paraId="0DC78A0F" w14:textId="68C23561" w:rsidR="0027288C" w:rsidRDefault="0027288C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Delnicama,</w:t>
      </w:r>
      <w:r w:rsidR="00517B48">
        <w:rPr>
          <w:rFonts w:ascii="Times New Roman" w:hAnsi="Times New Roman" w:cs="Times New Roman"/>
          <w:sz w:val="24"/>
          <w:szCs w:val="24"/>
        </w:rPr>
        <w:t xml:space="preserve"> 30.</w:t>
      </w:r>
      <w:r w:rsidR="005E101F">
        <w:rPr>
          <w:rFonts w:ascii="Times New Roman" w:hAnsi="Times New Roman" w:cs="Times New Roman"/>
          <w:sz w:val="24"/>
          <w:szCs w:val="24"/>
        </w:rPr>
        <w:t xml:space="preserve"> </w:t>
      </w:r>
      <w:r w:rsidR="00517B48">
        <w:rPr>
          <w:rFonts w:ascii="Times New Roman" w:hAnsi="Times New Roman" w:cs="Times New Roman"/>
          <w:sz w:val="24"/>
          <w:szCs w:val="24"/>
        </w:rPr>
        <w:t>studenog</w:t>
      </w:r>
      <w:r w:rsidR="005E1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5E101F">
        <w:rPr>
          <w:rFonts w:ascii="Times New Roman" w:hAnsi="Times New Roman" w:cs="Times New Roman"/>
          <w:sz w:val="24"/>
          <w:szCs w:val="24"/>
        </w:rPr>
        <w:t xml:space="preserve"> godine</w:t>
      </w:r>
      <w:bookmarkStart w:id="0" w:name="_GoBack"/>
      <w:bookmarkEnd w:id="0"/>
    </w:p>
    <w:p w14:paraId="2ECFEBC0" w14:textId="77777777" w:rsidR="00175A2F" w:rsidRDefault="00175A2F" w:rsidP="005F75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93EEDA" w14:textId="11C71676" w:rsidR="00175A2F" w:rsidRDefault="00175A2F" w:rsidP="00175A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1F797696" w14:textId="7B8E13D4" w:rsidR="00175A2F" w:rsidRDefault="00175A2F" w:rsidP="00175A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537CF349" w14:textId="63E716B2" w:rsidR="00175A2F" w:rsidRPr="005F75B2" w:rsidRDefault="00175A2F" w:rsidP="00175A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sectPr w:rsidR="00175A2F" w:rsidRPr="005F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48A"/>
    <w:multiLevelType w:val="hybridMultilevel"/>
    <w:tmpl w:val="722460E6"/>
    <w:lvl w:ilvl="0" w:tplc="D518B08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012"/>
    <w:multiLevelType w:val="hybridMultilevel"/>
    <w:tmpl w:val="A02C2F74"/>
    <w:lvl w:ilvl="0" w:tplc="0CC09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C57"/>
    <w:multiLevelType w:val="hybridMultilevel"/>
    <w:tmpl w:val="35682508"/>
    <w:lvl w:ilvl="0" w:tplc="3B48A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3CC8"/>
    <w:multiLevelType w:val="hybridMultilevel"/>
    <w:tmpl w:val="A56A6396"/>
    <w:lvl w:ilvl="0" w:tplc="B0DEE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2084"/>
    <w:multiLevelType w:val="hybridMultilevel"/>
    <w:tmpl w:val="01440BA6"/>
    <w:lvl w:ilvl="0" w:tplc="914C8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03E2"/>
    <w:multiLevelType w:val="hybridMultilevel"/>
    <w:tmpl w:val="BC685B48"/>
    <w:lvl w:ilvl="0" w:tplc="8670D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B4C00"/>
    <w:multiLevelType w:val="hybridMultilevel"/>
    <w:tmpl w:val="87DA42BA"/>
    <w:lvl w:ilvl="0" w:tplc="EF12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55A"/>
    <w:multiLevelType w:val="hybridMultilevel"/>
    <w:tmpl w:val="09B27424"/>
    <w:lvl w:ilvl="0" w:tplc="A8EA9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C41"/>
    <w:multiLevelType w:val="hybridMultilevel"/>
    <w:tmpl w:val="4D38B258"/>
    <w:lvl w:ilvl="0" w:tplc="6086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2E6"/>
    <w:multiLevelType w:val="hybridMultilevel"/>
    <w:tmpl w:val="72E8C1C0"/>
    <w:lvl w:ilvl="0" w:tplc="A8FEB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38C"/>
    <w:multiLevelType w:val="hybridMultilevel"/>
    <w:tmpl w:val="08A01B88"/>
    <w:lvl w:ilvl="0" w:tplc="CD2C9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7BD4"/>
    <w:multiLevelType w:val="hybridMultilevel"/>
    <w:tmpl w:val="C2444382"/>
    <w:lvl w:ilvl="0" w:tplc="ADF64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5A"/>
    <w:rsid w:val="00097A84"/>
    <w:rsid w:val="001110D9"/>
    <w:rsid w:val="00175A2F"/>
    <w:rsid w:val="001F64EB"/>
    <w:rsid w:val="0027288C"/>
    <w:rsid w:val="0029575E"/>
    <w:rsid w:val="002D1A2E"/>
    <w:rsid w:val="00303CCE"/>
    <w:rsid w:val="00340595"/>
    <w:rsid w:val="00341D1C"/>
    <w:rsid w:val="003A3A93"/>
    <w:rsid w:val="00406C7C"/>
    <w:rsid w:val="00422297"/>
    <w:rsid w:val="004324D1"/>
    <w:rsid w:val="00517B48"/>
    <w:rsid w:val="005C58DC"/>
    <w:rsid w:val="005E101F"/>
    <w:rsid w:val="005F75B2"/>
    <w:rsid w:val="007F3CFE"/>
    <w:rsid w:val="007F42B6"/>
    <w:rsid w:val="008568F0"/>
    <w:rsid w:val="008F452A"/>
    <w:rsid w:val="00986C06"/>
    <w:rsid w:val="00AF4F1D"/>
    <w:rsid w:val="00B523F6"/>
    <w:rsid w:val="00BC6F68"/>
    <w:rsid w:val="00C86041"/>
    <w:rsid w:val="00CF4D5A"/>
    <w:rsid w:val="00D145FD"/>
    <w:rsid w:val="00DA2290"/>
    <w:rsid w:val="00DA6732"/>
    <w:rsid w:val="00E30017"/>
    <w:rsid w:val="00E71B29"/>
    <w:rsid w:val="00F23E1F"/>
    <w:rsid w:val="00F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06B"/>
  <w15:chartTrackingRefBased/>
  <w15:docId w15:val="{79C3E58F-874B-474C-89F5-B6F7E22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5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F42B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F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Martina Petranović</cp:lastModifiedBy>
  <cp:revision>12</cp:revision>
  <dcterms:created xsi:type="dcterms:W3CDTF">2023-09-04T08:30:00Z</dcterms:created>
  <dcterms:modified xsi:type="dcterms:W3CDTF">2023-11-24T08:02:00Z</dcterms:modified>
</cp:coreProperties>
</file>