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8EFF" w14:textId="04F202B0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hr-HR"/>
          <w14:ligatures w14:val="none"/>
        </w:rPr>
      </w:pPr>
      <w:bookmarkStart w:id="0" w:name="_Hlk532456931"/>
      <w:bookmarkStart w:id="1" w:name="_Hlk532456865"/>
      <w:r w:rsidRPr="00503A7B">
        <w:rPr>
          <w:rFonts w:eastAsia="Times New Roman"/>
          <w:kern w:val="0"/>
          <w:lang w:eastAsia="hr-HR"/>
          <w14:ligatures w14:val="none"/>
        </w:rPr>
        <w:t>Na temelju članka 57.  stavka 3. Zakona o porezu na dohodak (NN 115/16, 106/18</w:t>
      </w:r>
      <w:r w:rsidR="00A35A69">
        <w:rPr>
          <w:rFonts w:eastAsia="Times New Roman"/>
          <w:kern w:val="0"/>
          <w:lang w:eastAsia="hr-HR"/>
          <w14:ligatures w14:val="none"/>
        </w:rPr>
        <w:t>, 121/19, 32/20, 138/20, 151/22 i</w:t>
      </w:r>
      <w:r w:rsidRPr="00503A7B">
        <w:rPr>
          <w:rFonts w:eastAsia="Times New Roman"/>
          <w:kern w:val="0"/>
          <w:lang w:eastAsia="hr-HR"/>
          <w14:ligatures w14:val="none"/>
        </w:rPr>
        <w:t xml:space="preserve"> 114/23), članka 2. Pravilnika o paušalnom oporezivanju djelatnosti iznajmljivanja i organiziranja smještaja u turizmu (NN 01/19, 01/20, 1/21, 156/22) te članka 40. Statuta Grada Delnica (SN GD 2/21.) Gradsko vijeće Grada Delnica, na sjednici održanoj dana </w:t>
      </w:r>
      <w:r w:rsidR="00A35A69" w:rsidRPr="00776698">
        <w:t xml:space="preserve">14. prosinca </w:t>
      </w:r>
      <w:r w:rsidR="00A35A69">
        <w:t xml:space="preserve">2023. godine </w:t>
      </w:r>
      <w:r w:rsidRPr="00503A7B">
        <w:rPr>
          <w:rFonts w:eastAsia="Times New Roman"/>
          <w:kern w:val="0"/>
          <w:lang w:eastAsia="hr-HR"/>
          <w14:ligatures w14:val="none"/>
        </w:rPr>
        <w:t xml:space="preserve">donijelo je </w:t>
      </w:r>
    </w:p>
    <w:p w14:paraId="4D35AFD7" w14:textId="77777777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hr-HR"/>
          <w14:ligatures w14:val="none"/>
        </w:rPr>
      </w:pPr>
    </w:p>
    <w:p w14:paraId="4D19F554" w14:textId="1AABA1A1" w:rsidR="00503A7B" w:rsidRPr="00503A7B" w:rsidRDefault="00A35A69" w:rsidP="00A35A69">
      <w:pPr>
        <w:keepNext/>
        <w:spacing w:after="0" w:line="240" w:lineRule="auto"/>
        <w:jc w:val="center"/>
        <w:outlineLvl w:val="1"/>
        <w:rPr>
          <w:rFonts w:eastAsia="Times New Roman"/>
          <w:b/>
          <w:kern w:val="0"/>
          <w14:ligatures w14:val="none"/>
        </w:rPr>
      </w:pPr>
      <w:r w:rsidRPr="00503A7B">
        <w:rPr>
          <w:rFonts w:eastAsia="Times New Roman"/>
          <w:b/>
          <w:kern w:val="0"/>
          <w14:ligatures w14:val="none"/>
        </w:rPr>
        <w:t>ODLUKU</w:t>
      </w:r>
      <w:r>
        <w:rPr>
          <w:rFonts w:eastAsia="Times New Roman"/>
          <w:b/>
          <w:kern w:val="0"/>
          <w14:ligatures w14:val="none"/>
        </w:rPr>
        <w:t xml:space="preserve"> </w:t>
      </w:r>
      <w:r w:rsidRPr="00503A7B">
        <w:rPr>
          <w:rFonts w:eastAsia="Times New Roman"/>
          <w:b/>
          <w:kern w:val="0"/>
          <w14:ligatures w14:val="none"/>
        </w:rPr>
        <w:t>O IZMJEN</w:t>
      </w:r>
      <w:r>
        <w:rPr>
          <w:rFonts w:eastAsia="Times New Roman"/>
          <w:b/>
          <w:kern w:val="0"/>
          <w14:ligatures w14:val="none"/>
        </w:rPr>
        <w:t>AMA</w:t>
      </w:r>
      <w:r w:rsidRPr="00503A7B">
        <w:rPr>
          <w:rFonts w:eastAsia="Times New Roman"/>
          <w:b/>
          <w:kern w:val="0"/>
          <w14:ligatures w14:val="none"/>
        </w:rPr>
        <w:t xml:space="preserve"> ODLUKE O VISINI PAUŠALNOG POREZA PO KREVETU, SMJEŠTAJNOJ JEDINICI U KAMPU I SMJEŠTAJNOJ JEDINICI U OBJEKTU ZA ROBINZONSKI SMJEŠTAJ</w:t>
      </w:r>
    </w:p>
    <w:p w14:paraId="77E5776C" w14:textId="77777777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14:ligatures w14:val="none"/>
        </w:rPr>
      </w:pPr>
    </w:p>
    <w:p w14:paraId="392365A4" w14:textId="77777777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14:ligatures w14:val="none"/>
        </w:rPr>
      </w:pPr>
      <w:r w:rsidRPr="00A35A69">
        <w:rPr>
          <w:rFonts w:eastAsia="Calibri"/>
          <w:b/>
          <w:kern w:val="0"/>
          <w14:ligatures w14:val="none"/>
        </w:rPr>
        <w:t>Članak 1.</w:t>
      </w:r>
    </w:p>
    <w:p w14:paraId="603035AE" w14:textId="2FA24E60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  <w:r w:rsidRPr="00A35A69">
        <w:rPr>
          <w:rFonts w:eastAsia="Calibri"/>
          <w:kern w:val="0"/>
          <w14:ligatures w14:val="none"/>
        </w:rPr>
        <w:t xml:space="preserve">U Odluci o visini paušalnog poreza po krevetu, smještajnoj jedinici u kampu i smještajnoj jedinici u objektu za robinzonski smještaj (SN GD </w:t>
      </w:r>
      <w:bookmarkStart w:id="2" w:name="_GoBack"/>
      <w:bookmarkEnd w:id="2"/>
      <w:r w:rsidRPr="00A35A69">
        <w:rPr>
          <w:rFonts w:eastAsia="Calibri"/>
          <w:kern w:val="0"/>
          <w14:ligatures w14:val="none"/>
        </w:rPr>
        <w:t xml:space="preserve">1/19) u članku 2. riječi: „150,00 kn po krevetu godišnje“ zamjenjuju se riječima: </w:t>
      </w:r>
      <w:r w:rsidRPr="00A35A69">
        <w:rPr>
          <w:rFonts w:eastAsia="Calibri"/>
          <w:bCs/>
          <w:kern w:val="0"/>
          <w14:ligatures w14:val="none"/>
        </w:rPr>
        <w:t>„50,00 eura po krevetu godišnje“</w:t>
      </w:r>
    </w:p>
    <w:p w14:paraId="34882CB4" w14:textId="77777777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</w:p>
    <w:p w14:paraId="6727BCB8" w14:textId="77777777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14:ligatures w14:val="none"/>
        </w:rPr>
      </w:pPr>
      <w:r w:rsidRPr="00A35A69">
        <w:rPr>
          <w:rFonts w:eastAsia="Calibri"/>
          <w:b/>
          <w:kern w:val="0"/>
          <w14:ligatures w14:val="none"/>
        </w:rPr>
        <w:t>Članak 2.</w:t>
      </w:r>
    </w:p>
    <w:p w14:paraId="1629A635" w14:textId="77777777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  <w:r w:rsidRPr="00A35A69">
        <w:rPr>
          <w:rFonts w:eastAsia="Calibri"/>
          <w:kern w:val="0"/>
          <w14:ligatures w14:val="none"/>
        </w:rPr>
        <w:t xml:space="preserve">U članku 3. riječi: „175,00 kn po smještajnoj jedinici u kampu godišnje“ zamjenjuju se riječima: </w:t>
      </w:r>
      <w:r w:rsidRPr="00A35A69">
        <w:rPr>
          <w:rFonts w:eastAsia="Calibri"/>
          <w:bCs/>
          <w:kern w:val="0"/>
          <w14:ligatures w14:val="none"/>
        </w:rPr>
        <w:t>„50,00 eura po smještajnoj jedinici u kampu godišnje“</w:t>
      </w:r>
    </w:p>
    <w:p w14:paraId="56D9FDD1" w14:textId="77777777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</w:p>
    <w:p w14:paraId="03EB2E78" w14:textId="77777777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14:ligatures w14:val="none"/>
        </w:rPr>
      </w:pPr>
      <w:r w:rsidRPr="00A35A69">
        <w:rPr>
          <w:rFonts w:eastAsia="Calibri"/>
          <w:b/>
          <w:kern w:val="0"/>
          <w14:ligatures w14:val="none"/>
        </w:rPr>
        <w:t>Članak 3.</w:t>
      </w:r>
    </w:p>
    <w:p w14:paraId="0A506F44" w14:textId="77777777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kern w:val="0"/>
          <w14:ligatures w14:val="none"/>
        </w:rPr>
      </w:pPr>
      <w:r w:rsidRPr="00A35A69">
        <w:rPr>
          <w:rFonts w:eastAsia="Calibri"/>
          <w:kern w:val="0"/>
          <w14:ligatures w14:val="none"/>
        </w:rPr>
        <w:t xml:space="preserve">U članku 4. riječi: „175,00 kn po smještajnoj jedinici u objektu za robinzonski turizam godišnje“ zamjenjuju se riječima: </w:t>
      </w:r>
      <w:r w:rsidRPr="00A35A69">
        <w:rPr>
          <w:rFonts w:eastAsia="Calibri"/>
          <w:bCs/>
          <w:kern w:val="0"/>
          <w14:ligatures w14:val="none"/>
        </w:rPr>
        <w:t>„50,00 eura po smještajnoj jedinici u objektu za robinzonski turizam godišnje“.</w:t>
      </w:r>
    </w:p>
    <w:p w14:paraId="4AC938FA" w14:textId="77777777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  <w14:ligatures w14:val="none"/>
        </w:rPr>
      </w:pPr>
      <w:r w:rsidRPr="00503A7B">
        <w:rPr>
          <w:rFonts w:eastAsia="Calibri"/>
          <w:kern w:val="0"/>
          <w14:ligatures w14:val="none"/>
        </w:rPr>
        <w:t xml:space="preserve"> </w:t>
      </w:r>
    </w:p>
    <w:p w14:paraId="249BAE48" w14:textId="17591F4B" w:rsidR="00503A7B" w:rsidRPr="00A35A69" w:rsidRDefault="00503A7B" w:rsidP="00503A7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14:ligatures w14:val="none"/>
        </w:rPr>
      </w:pPr>
      <w:r w:rsidRPr="00A35A69">
        <w:rPr>
          <w:rFonts w:eastAsia="Calibri"/>
          <w:b/>
          <w:kern w:val="0"/>
          <w14:ligatures w14:val="none"/>
        </w:rPr>
        <w:t xml:space="preserve"> Članak </w:t>
      </w:r>
      <w:r w:rsidR="00A35A69" w:rsidRPr="00A35A69">
        <w:rPr>
          <w:rFonts w:eastAsia="Calibri"/>
          <w:b/>
          <w:kern w:val="0"/>
          <w14:ligatures w14:val="none"/>
        </w:rPr>
        <w:t>4</w:t>
      </w:r>
      <w:r w:rsidRPr="00A35A69">
        <w:rPr>
          <w:rFonts w:eastAsia="Calibri"/>
          <w:b/>
          <w:kern w:val="0"/>
          <w14:ligatures w14:val="none"/>
        </w:rPr>
        <w:t>.</w:t>
      </w:r>
    </w:p>
    <w:bookmarkEnd w:id="0"/>
    <w:bookmarkEnd w:id="1"/>
    <w:p w14:paraId="0FA20E1D" w14:textId="67680E1D" w:rsidR="00503A7B" w:rsidRDefault="00A35A69" w:rsidP="00503A7B">
      <w:pPr>
        <w:autoSpaceDE w:val="0"/>
        <w:autoSpaceDN w:val="0"/>
        <w:adjustRightInd w:val="0"/>
        <w:spacing w:after="0" w:line="240" w:lineRule="auto"/>
        <w:jc w:val="both"/>
      </w:pPr>
      <w:r w:rsidRPr="00776698">
        <w:t xml:space="preserve">Ova </w:t>
      </w:r>
      <w:r>
        <w:t>O</w:t>
      </w:r>
      <w:r w:rsidRPr="00776698">
        <w:t>dluka stupa na snagu 1.</w:t>
      </w:r>
      <w:r>
        <w:t xml:space="preserve"> </w:t>
      </w:r>
      <w:r w:rsidRPr="00776698">
        <w:t>siječnja 2024. godine</w:t>
      </w:r>
      <w:r>
        <w:t>,</w:t>
      </w:r>
      <w:r w:rsidRPr="00776698">
        <w:t xml:space="preserve"> a objavit će se u </w:t>
      </w:r>
      <w:r>
        <w:t>„</w:t>
      </w:r>
      <w:r w:rsidRPr="00776698">
        <w:t>Službenim novinama Grada Delnica</w:t>
      </w:r>
      <w:r>
        <w:t>“</w:t>
      </w:r>
      <w:r w:rsidRPr="00776698">
        <w:t>.</w:t>
      </w:r>
    </w:p>
    <w:p w14:paraId="0A8B2030" w14:textId="77777777" w:rsidR="00A35A69" w:rsidRPr="00503A7B" w:rsidRDefault="00A35A69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</w:p>
    <w:p w14:paraId="5704186B" w14:textId="1756D562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  <w:r w:rsidRPr="00503A7B">
        <w:rPr>
          <w:rFonts w:eastAsia="Calibri"/>
          <w:kern w:val="0"/>
          <w14:ligatures w14:val="none"/>
        </w:rPr>
        <w:t xml:space="preserve">KLASA: </w:t>
      </w:r>
      <w:r w:rsidR="00A35A69">
        <w:rPr>
          <w:rFonts w:eastAsia="Calibri"/>
          <w:kern w:val="0"/>
          <w14:ligatures w14:val="none"/>
        </w:rPr>
        <w:t>410-01/18-01/02</w:t>
      </w:r>
    </w:p>
    <w:p w14:paraId="5329AF51" w14:textId="48C683CD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  <w:r w:rsidRPr="00503A7B">
        <w:rPr>
          <w:rFonts w:eastAsia="Calibri"/>
          <w:kern w:val="0"/>
          <w14:ligatures w14:val="none"/>
        </w:rPr>
        <w:t xml:space="preserve">URBROJ: </w:t>
      </w:r>
      <w:r w:rsidR="00A35A69">
        <w:rPr>
          <w:rFonts w:eastAsia="Calibri"/>
          <w:kern w:val="0"/>
          <w14:ligatures w14:val="none"/>
        </w:rPr>
        <w:t>2170-6-30-1-23-5</w:t>
      </w:r>
    </w:p>
    <w:p w14:paraId="0137863B" w14:textId="6731B281" w:rsidR="00503A7B" w:rsidRPr="00503A7B" w:rsidRDefault="00503A7B" w:rsidP="00503A7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14:ligatures w14:val="none"/>
        </w:rPr>
      </w:pPr>
      <w:r w:rsidRPr="00503A7B">
        <w:rPr>
          <w:rFonts w:eastAsia="Calibri"/>
          <w:kern w:val="0"/>
          <w14:ligatures w14:val="none"/>
        </w:rPr>
        <w:t>U Delnicama</w:t>
      </w:r>
      <w:r w:rsidR="00A35A69">
        <w:rPr>
          <w:rFonts w:eastAsia="Calibri"/>
          <w:kern w:val="0"/>
          <w14:ligatures w14:val="none"/>
        </w:rPr>
        <w:t xml:space="preserve">, </w:t>
      </w:r>
      <w:r w:rsidR="00A35A69" w:rsidRPr="00776698">
        <w:t xml:space="preserve">14. prosinca </w:t>
      </w:r>
      <w:r w:rsidR="00A35A69">
        <w:t>2023. godine</w:t>
      </w:r>
      <w:r w:rsidRPr="00503A7B">
        <w:rPr>
          <w:rFonts w:eastAsia="Calibri"/>
          <w:kern w:val="0"/>
          <w14:ligatures w14:val="none"/>
        </w:rPr>
        <w:t xml:space="preserve"> </w:t>
      </w:r>
    </w:p>
    <w:p w14:paraId="65670072" w14:textId="77777777" w:rsidR="00A35A69" w:rsidRPr="00776698" w:rsidRDefault="00A35A69" w:rsidP="00A35A69">
      <w:pPr>
        <w:pStyle w:val="Bezproreda"/>
      </w:pPr>
    </w:p>
    <w:p w14:paraId="3B890DAD" w14:textId="77777777" w:rsidR="00A35A69" w:rsidRPr="00776698" w:rsidRDefault="00A35A69" w:rsidP="00A35A69">
      <w:pPr>
        <w:pStyle w:val="Bezproreda"/>
        <w:jc w:val="center"/>
      </w:pPr>
      <w:r w:rsidRPr="00776698">
        <w:t>Gradsko vijeće Grada Delnica</w:t>
      </w:r>
    </w:p>
    <w:p w14:paraId="13DE6DC8" w14:textId="77777777" w:rsidR="00A35A69" w:rsidRPr="00776698" w:rsidRDefault="00A35A69" w:rsidP="00A35A69">
      <w:pPr>
        <w:pStyle w:val="Bezproreda"/>
        <w:jc w:val="center"/>
      </w:pPr>
      <w:r w:rsidRPr="00776698">
        <w:t>Predsjednica</w:t>
      </w:r>
    </w:p>
    <w:p w14:paraId="6A4E2744" w14:textId="70F2DA01" w:rsidR="009473B3" w:rsidRDefault="00A35A69" w:rsidP="009473B3">
      <w:pPr>
        <w:pStyle w:val="Bezproreda"/>
        <w:jc w:val="center"/>
        <w:rPr>
          <w:rFonts w:eastAsia="Times New Roman"/>
          <w:kern w:val="0"/>
          <w:lang w:eastAsia="hr-HR"/>
          <w14:ligatures w14:val="none"/>
        </w:rPr>
      </w:pPr>
      <w:r w:rsidRPr="00776698">
        <w:t xml:space="preserve">Ivana </w:t>
      </w:r>
      <w:proofErr w:type="spellStart"/>
      <w:r w:rsidRPr="00776698">
        <w:t>Pečnik</w:t>
      </w:r>
      <w:proofErr w:type="spellEnd"/>
      <w:r w:rsidRPr="00776698">
        <w:t xml:space="preserve"> </w:t>
      </w:r>
      <w:proofErr w:type="spellStart"/>
      <w:r w:rsidRPr="00776698">
        <w:t>Kastner</w:t>
      </w:r>
      <w:proofErr w:type="spellEnd"/>
      <w:r w:rsidR="009473B3">
        <w:t>, v.r.</w:t>
      </w:r>
    </w:p>
    <w:sectPr w:rsidR="009473B3" w:rsidSect="009519B7">
      <w:footerReference w:type="default" r:id="rId7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9623" w14:textId="77777777" w:rsidR="004A73F9" w:rsidRDefault="004A73F9">
      <w:pPr>
        <w:spacing w:after="0" w:line="240" w:lineRule="auto"/>
      </w:pPr>
      <w:r>
        <w:separator/>
      </w:r>
    </w:p>
  </w:endnote>
  <w:endnote w:type="continuationSeparator" w:id="0">
    <w:p w14:paraId="1EB571F5" w14:textId="77777777" w:rsidR="004A73F9" w:rsidRDefault="004A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32BE" w14:textId="77777777" w:rsidR="0061548F" w:rsidRDefault="0061548F">
    <w:pPr>
      <w:pStyle w:val="Podnoje"/>
    </w:pPr>
  </w:p>
  <w:p w14:paraId="7BD792F7" w14:textId="77777777" w:rsidR="0061548F" w:rsidRDefault="006154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A257" w14:textId="77777777" w:rsidR="004A73F9" w:rsidRDefault="004A73F9">
      <w:pPr>
        <w:spacing w:after="0" w:line="240" w:lineRule="auto"/>
      </w:pPr>
      <w:r>
        <w:separator/>
      </w:r>
    </w:p>
  </w:footnote>
  <w:footnote w:type="continuationSeparator" w:id="0">
    <w:p w14:paraId="3A777331" w14:textId="77777777" w:rsidR="004A73F9" w:rsidRDefault="004A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28D"/>
    <w:multiLevelType w:val="multilevel"/>
    <w:tmpl w:val="84D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45464"/>
    <w:multiLevelType w:val="multilevel"/>
    <w:tmpl w:val="8EFA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B"/>
    <w:rsid w:val="000B445A"/>
    <w:rsid w:val="004A73F9"/>
    <w:rsid w:val="00503A7B"/>
    <w:rsid w:val="005C1F57"/>
    <w:rsid w:val="0061548F"/>
    <w:rsid w:val="0069550A"/>
    <w:rsid w:val="009473B3"/>
    <w:rsid w:val="00A043E6"/>
    <w:rsid w:val="00A35A69"/>
    <w:rsid w:val="00C431D3"/>
    <w:rsid w:val="00D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CB4"/>
  <w15:chartTrackingRefBased/>
  <w15:docId w15:val="{D8DA015A-BFDC-4DB8-8D2A-D4280A0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03A7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503A7B"/>
    <w:rPr>
      <w:rFonts w:eastAsia="Times New Roman"/>
      <w:kern w:val="0"/>
      <w:lang w:eastAsia="hr-HR"/>
      <w14:ligatures w14:val="none"/>
    </w:rPr>
  </w:style>
  <w:style w:type="paragraph" w:styleId="Bezproreda">
    <w:name w:val="No Spacing"/>
    <w:uiPriority w:val="1"/>
    <w:qFormat/>
    <w:rsid w:val="00A3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544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11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536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46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Đulio Jusufi</dc:creator>
  <cp:keywords/>
  <dc:description/>
  <cp:lastModifiedBy>Martina Petranović</cp:lastModifiedBy>
  <cp:revision>4</cp:revision>
  <dcterms:created xsi:type="dcterms:W3CDTF">2023-11-22T11:46:00Z</dcterms:created>
  <dcterms:modified xsi:type="dcterms:W3CDTF">2023-12-18T07:58:00Z</dcterms:modified>
</cp:coreProperties>
</file>