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0900" w14:textId="77777777" w:rsidR="009201BD" w:rsidRDefault="009201BD" w:rsidP="002903BE">
      <w:pPr>
        <w:jc w:val="both"/>
      </w:pPr>
      <w:r w:rsidRPr="001E73E1">
        <w:t xml:space="preserve">Gradsko vijeće Grada Delnica, na temelju članka 35. </w:t>
      </w:r>
      <w:r w:rsidRPr="002C48A1">
        <w:t>Zakona o lokalnoj i područnoj (regionalnoj) samoupravi (</w:t>
      </w:r>
      <w:r w:rsidR="002903BE">
        <w:t>NN</w:t>
      </w:r>
      <w:r w:rsidRPr="002C48A1">
        <w:t xml:space="preserve"> 33/01, 60/0, 129/05, 109/07, 125/08, 36/09, 150/11, 144/12</w:t>
      </w:r>
      <w:r w:rsidR="00920441">
        <w:t>,</w:t>
      </w:r>
      <w:r w:rsidRPr="002C48A1">
        <w:t xml:space="preserve"> 18/13</w:t>
      </w:r>
      <w:r w:rsidR="00920441">
        <w:t>, 137/15, 123/17, 98/19 i 144/20</w:t>
      </w:r>
      <w:r w:rsidRPr="002C48A1">
        <w:t>)</w:t>
      </w:r>
      <w:r w:rsidRPr="001E73E1">
        <w:t xml:space="preserve">, </w:t>
      </w:r>
      <w:r w:rsidRPr="00304B6F">
        <w:rPr>
          <w:color w:val="000000"/>
        </w:rPr>
        <w:t xml:space="preserve">članka </w:t>
      </w:r>
      <w:r>
        <w:rPr>
          <w:color w:val="000000"/>
        </w:rPr>
        <w:t>7. Zakona o ustanovama (</w:t>
      </w:r>
      <w:r w:rsidR="002903BE">
        <w:rPr>
          <w:color w:val="000000"/>
        </w:rPr>
        <w:t>NN</w:t>
      </w:r>
      <w:r>
        <w:rPr>
          <w:color w:val="000000"/>
        </w:rPr>
        <w:t xml:space="preserve"> 76/93, 29/97, 47/99</w:t>
      </w:r>
      <w:r w:rsidR="00920441">
        <w:rPr>
          <w:color w:val="000000"/>
        </w:rPr>
        <w:t>,</w:t>
      </w:r>
      <w:r>
        <w:rPr>
          <w:color w:val="000000"/>
        </w:rPr>
        <w:t xml:space="preserve"> 35/08</w:t>
      </w:r>
      <w:r w:rsidR="00920441">
        <w:rPr>
          <w:color w:val="000000"/>
        </w:rPr>
        <w:t xml:space="preserve"> i 127/19</w:t>
      </w:r>
      <w:r>
        <w:rPr>
          <w:color w:val="000000"/>
        </w:rPr>
        <w:t>), članka 9. stavka 3</w:t>
      </w:r>
      <w:r w:rsidRPr="00304B6F">
        <w:rPr>
          <w:color w:val="000000"/>
        </w:rPr>
        <w:t xml:space="preserve">. Zakona o </w:t>
      </w:r>
      <w:r>
        <w:rPr>
          <w:color w:val="000000"/>
        </w:rPr>
        <w:t xml:space="preserve">predškolskom odgoju i </w:t>
      </w:r>
      <w:r w:rsidR="00920441">
        <w:rPr>
          <w:color w:val="000000"/>
        </w:rPr>
        <w:t>obrazovanju</w:t>
      </w:r>
      <w:r w:rsidRPr="00304B6F">
        <w:rPr>
          <w:color w:val="000000"/>
        </w:rPr>
        <w:t xml:space="preserve"> (</w:t>
      </w:r>
      <w:r w:rsidR="002903BE">
        <w:rPr>
          <w:color w:val="000000"/>
        </w:rPr>
        <w:t>NN</w:t>
      </w:r>
      <w:r w:rsidRPr="00304B6F">
        <w:rPr>
          <w:color w:val="000000"/>
        </w:rPr>
        <w:t xml:space="preserve"> </w:t>
      </w:r>
      <w:r>
        <w:rPr>
          <w:color w:val="000000"/>
        </w:rPr>
        <w:t>10/97, 107/07</w:t>
      </w:r>
      <w:r w:rsidR="00920441">
        <w:rPr>
          <w:color w:val="000000"/>
        </w:rPr>
        <w:t>,</w:t>
      </w:r>
      <w:r>
        <w:rPr>
          <w:color w:val="000000"/>
        </w:rPr>
        <w:t xml:space="preserve"> 94/13</w:t>
      </w:r>
      <w:r w:rsidR="00920441">
        <w:rPr>
          <w:color w:val="000000"/>
        </w:rPr>
        <w:t>, 98/19 i 57/22</w:t>
      </w:r>
      <w:r w:rsidRPr="00304B6F">
        <w:rPr>
          <w:color w:val="000000"/>
        </w:rPr>
        <w:t>)</w:t>
      </w:r>
      <w:r>
        <w:rPr>
          <w:color w:val="000000"/>
        </w:rPr>
        <w:t xml:space="preserve"> </w:t>
      </w:r>
      <w:r w:rsidRPr="001E73E1">
        <w:t xml:space="preserve">i </w:t>
      </w:r>
      <w:r w:rsidRPr="001E73E1">
        <w:rPr>
          <w:color w:val="000000"/>
        </w:rPr>
        <w:t xml:space="preserve">članka </w:t>
      </w:r>
      <w:r w:rsidR="00920441">
        <w:rPr>
          <w:color w:val="000000"/>
        </w:rPr>
        <w:t>40</w:t>
      </w:r>
      <w:r w:rsidRPr="001E73E1">
        <w:rPr>
          <w:color w:val="000000"/>
        </w:rPr>
        <w:t xml:space="preserve">. Statuta Grada Delnica </w:t>
      </w:r>
      <w:r w:rsidRPr="002C48A1">
        <w:t>(</w:t>
      </w:r>
      <w:r w:rsidR="002903BE">
        <w:t xml:space="preserve">SN </w:t>
      </w:r>
      <w:r w:rsidR="00920441">
        <w:t>GD 2/21</w:t>
      </w:r>
      <w:r w:rsidRPr="002C48A1">
        <w:t>)</w:t>
      </w:r>
      <w:r w:rsidRPr="001E73E1">
        <w:rPr>
          <w:color w:val="000000"/>
        </w:rPr>
        <w:t xml:space="preserve">, </w:t>
      </w:r>
      <w:r w:rsidRPr="001E73E1">
        <w:t xml:space="preserve">na </w:t>
      </w:r>
      <w:r w:rsidR="0088757F">
        <w:t xml:space="preserve">današnjoj </w:t>
      </w:r>
      <w:r w:rsidRPr="001E73E1">
        <w:t>sjednici donijelo je</w:t>
      </w:r>
    </w:p>
    <w:p w14:paraId="1BDB4880" w14:textId="77777777" w:rsidR="00920441" w:rsidRDefault="00920441" w:rsidP="002903BE">
      <w:pPr>
        <w:jc w:val="both"/>
      </w:pPr>
    </w:p>
    <w:p w14:paraId="467927F2" w14:textId="77777777" w:rsidR="00920441" w:rsidRPr="00920441" w:rsidRDefault="00920441" w:rsidP="00920441">
      <w:pPr>
        <w:jc w:val="center"/>
        <w:rPr>
          <w:b/>
        </w:rPr>
      </w:pPr>
      <w:r w:rsidRPr="00920441">
        <w:rPr>
          <w:b/>
        </w:rPr>
        <w:t>ODLUKU O IZMJENAMA I DOPUNAMA ODLUKE O OSNIVANJU JAVNE USTANOVE DJEČJI VRTIĆ U DELNICAMA</w:t>
      </w:r>
    </w:p>
    <w:p w14:paraId="30FE59C3" w14:textId="77777777" w:rsidR="009201BD" w:rsidRPr="00304B6F" w:rsidRDefault="009201BD" w:rsidP="009201BD"/>
    <w:p w14:paraId="28C6686E" w14:textId="77777777" w:rsidR="009201BD" w:rsidRPr="00304B6F" w:rsidRDefault="009201BD" w:rsidP="009201BD">
      <w:pPr>
        <w:jc w:val="center"/>
        <w:rPr>
          <w:b/>
        </w:rPr>
      </w:pPr>
      <w:r w:rsidRPr="00304B6F">
        <w:rPr>
          <w:b/>
        </w:rPr>
        <w:t>Članak 1.</w:t>
      </w:r>
    </w:p>
    <w:p w14:paraId="5EA10E97" w14:textId="77777777" w:rsidR="009201BD" w:rsidRPr="00DF2E19" w:rsidRDefault="009201BD" w:rsidP="009201BD">
      <w:pPr>
        <w:jc w:val="both"/>
      </w:pPr>
      <w:r w:rsidRPr="00DF2E19">
        <w:t>U Odluci o osnivanju javne ustanove Dječji vrtić u Delnicama (S</w:t>
      </w:r>
      <w:r w:rsidR="00920441">
        <w:t>N PGŽ</w:t>
      </w:r>
      <w:r w:rsidRPr="00DF2E19">
        <w:t xml:space="preserve"> </w:t>
      </w:r>
      <w:r>
        <w:t>24</w:t>
      </w:r>
      <w:r w:rsidRPr="00DF2E19">
        <w:t>/</w:t>
      </w:r>
      <w:r>
        <w:t>98</w:t>
      </w:r>
      <w:r w:rsidR="00920441">
        <w:t xml:space="preserve"> i SN GD 3/15</w:t>
      </w:r>
      <w:r w:rsidRPr="00DF2E19">
        <w:t>),</w:t>
      </w:r>
    </w:p>
    <w:p w14:paraId="258C0BAA" w14:textId="64C5E94C" w:rsidR="006559DE" w:rsidRPr="009C5F45" w:rsidRDefault="00901837" w:rsidP="006559DE">
      <w:pPr>
        <w:pStyle w:val="Tijeloteksta"/>
        <w:rPr>
          <w:szCs w:val="24"/>
        </w:rPr>
      </w:pPr>
      <w:r>
        <w:rPr>
          <w:szCs w:val="24"/>
        </w:rPr>
        <w:t>članak</w:t>
      </w:r>
      <w:r w:rsidR="006559DE" w:rsidRPr="009C5F45">
        <w:rPr>
          <w:szCs w:val="24"/>
        </w:rPr>
        <w:t xml:space="preserve"> 3. </w:t>
      </w:r>
      <w:r>
        <w:rPr>
          <w:szCs w:val="24"/>
        </w:rPr>
        <w:t xml:space="preserve">mijenja se </w:t>
      </w:r>
      <w:r w:rsidR="006559DE" w:rsidRPr="009C5F45">
        <w:rPr>
          <w:szCs w:val="24"/>
        </w:rPr>
        <w:t>i glasi:</w:t>
      </w:r>
    </w:p>
    <w:p w14:paraId="4CD51330" w14:textId="7E02671B" w:rsidR="00901837" w:rsidRDefault="006559DE" w:rsidP="006559DE">
      <w:pPr>
        <w:pStyle w:val="Bezproreda"/>
        <w:jc w:val="both"/>
      </w:pPr>
      <w:r w:rsidRPr="009C5F45">
        <w:t xml:space="preserve">„U sklopu DV Hlojkica </w:t>
      </w:r>
      <w:r w:rsidR="00901837">
        <w:t>djelatnost Vrtića odvija se i na adresama:</w:t>
      </w:r>
    </w:p>
    <w:p w14:paraId="08A83813" w14:textId="60E3A3D8" w:rsidR="006559DE" w:rsidRDefault="006559DE" w:rsidP="00901837">
      <w:pPr>
        <w:pStyle w:val="Bezproreda"/>
        <w:numPr>
          <w:ilvl w:val="0"/>
          <w:numId w:val="5"/>
        </w:numPr>
        <w:jc w:val="both"/>
      </w:pPr>
      <w:r w:rsidRPr="009C5F45">
        <w:t>Šetalište Ivana Gorana Kovačića 2, 51 300 Delnice</w:t>
      </w:r>
      <w:r w:rsidR="00901837">
        <w:t>, te</w:t>
      </w:r>
    </w:p>
    <w:p w14:paraId="3B37A5E2" w14:textId="278E8052" w:rsidR="00901837" w:rsidRPr="009C5F45" w:rsidRDefault="00901837" w:rsidP="00901837">
      <w:pPr>
        <w:pStyle w:val="Bezproreda"/>
        <w:numPr>
          <w:ilvl w:val="0"/>
          <w:numId w:val="5"/>
        </w:numPr>
        <w:jc w:val="both"/>
      </w:pPr>
      <w:r>
        <w:t>Kralja Tomislava 12a, 51 301 Brod na Kupi.“</w:t>
      </w:r>
    </w:p>
    <w:p w14:paraId="1D0E5F72" w14:textId="77777777" w:rsidR="009201BD" w:rsidRPr="00C11BFE" w:rsidRDefault="009201BD" w:rsidP="009201BD">
      <w:pPr>
        <w:pStyle w:val="Tijeloteksta"/>
        <w:rPr>
          <w:i/>
          <w:szCs w:val="24"/>
        </w:rPr>
      </w:pPr>
    </w:p>
    <w:p w14:paraId="4B705628" w14:textId="77777777" w:rsidR="009201BD" w:rsidRPr="009A2D23" w:rsidRDefault="009201BD" w:rsidP="009201BD">
      <w:pPr>
        <w:pStyle w:val="Tijeloteksta"/>
        <w:jc w:val="center"/>
        <w:rPr>
          <w:b/>
          <w:szCs w:val="24"/>
        </w:rPr>
      </w:pPr>
      <w:r>
        <w:rPr>
          <w:b/>
          <w:szCs w:val="24"/>
        </w:rPr>
        <w:t>Članak 2.</w:t>
      </w:r>
    </w:p>
    <w:p w14:paraId="2FA609C9" w14:textId="77777777" w:rsidR="009201BD" w:rsidRDefault="008B6F1C" w:rsidP="009201BD">
      <w:pPr>
        <w:jc w:val="both"/>
      </w:pPr>
      <w:r>
        <w:t xml:space="preserve">Članak 5. </w:t>
      </w:r>
      <w:r w:rsidR="004570EB">
        <w:t>u kojem se propisuje nadležnost ravnatelja</w:t>
      </w:r>
      <w:r>
        <w:t xml:space="preserve"> postaje „Članak 5a.“. </w:t>
      </w:r>
    </w:p>
    <w:p w14:paraId="0FD221EA" w14:textId="77777777" w:rsidR="009201BD" w:rsidRDefault="009201BD" w:rsidP="009201BD">
      <w:pPr>
        <w:pStyle w:val="Tijeloteksta"/>
        <w:rPr>
          <w:szCs w:val="24"/>
        </w:rPr>
      </w:pPr>
    </w:p>
    <w:p w14:paraId="0B6BC2D6" w14:textId="77777777" w:rsidR="009201BD" w:rsidRPr="00C11BFE" w:rsidRDefault="009201BD" w:rsidP="009201BD">
      <w:pPr>
        <w:pStyle w:val="Tijeloteksta"/>
        <w:jc w:val="center"/>
        <w:rPr>
          <w:b/>
          <w:szCs w:val="24"/>
        </w:rPr>
      </w:pPr>
      <w:r w:rsidRPr="00C11BFE">
        <w:rPr>
          <w:b/>
          <w:szCs w:val="24"/>
        </w:rPr>
        <w:t>Članak 3.</w:t>
      </w:r>
    </w:p>
    <w:p w14:paraId="401E4164" w14:textId="77777777" w:rsidR="00054A01" w:rsidRDefault="008B6F1C" w:rsidP="008B6F1C">
      <w:pPr>
        <w:pStyle w:val="Default"/>
        <w:jc w:val="both"/>
        <w:rPr>
          <w:rStyle w:val="Naglaeno"/>
          <w:b w:val="0"/>
        </w:rPr>
      </w:pPr>
      <w:r>
        <w:rPr>
          <w:rStyle w:val="Naglaeno"/>
          <w:b w:val="0"/>
        </w:rPr>
        <w:t>U članku 5a. stavak 5. se briše.</w:t>
      </w:r>
    </w:p>
    <w:p w14:paraId="63BF7543" w14:textId="77777777" w:rsidR="009201BD" w:rsidRDefault="009201BD" w:rsidP="009201BD">
      <w:pPr>
        <w:pStyle w:val="Tijeloteksta"/>
        <w:jc w:val="left"/>
        <w:rPr>
          <w:szCs w:val="24"/>
        </w:rPr>
      </w:pPr>
    </w:p>
    <w:p w14:paraId="430286AC" w14:textId="77777777" w:rsidR="009201BD" w:rsidRDefault="009201BD" w:rsidP="009201BD">
      <w:pPr>
        <w:pStyle w:val="Default"/>
        <w:jc w:val="center"/>
        <w:rPr>
          <w:rStyle w:val="Naglaeno"/>
        </w:rPr>
      </w:pPr>
      <w:r w:rsidRPr="002728C8">
        <w:rPr>
          <w:rStyle w:val="Naglaeno"/>
        </w:rPr>
        <w:t>Članak 4.</w:t>
      </w:r>
    </w:p>
    <w:p w14:paraId="52F54D93" w14:textId="77777777" w:rsidR="0088757F" w:rsidRPr="0088757F" w:rsidRDefault="008B6F1C" w:rsidP="008B6F1C">
      <w:pPr>
        <w:pStyle w:val="Bezproreda"/>
        <w:jc w:val="both"/>
        <w:rPr>
          <w:rStyle w:val="Naglaeno"/>
          <w:b w:val="0"/>
        </w:rPr>
      </w:pPr>
      <w:r>
        <w:rPr>
          <w:rStyle w:val="Naglaeno"/>
          <w:b w:val="0"/>
        </w:rPr>
        <w:t>U član</w:t>
      </w:r>
      <w:r w:rsidR="0088757F" w:rsidRPr="0088757F">
        <w:rPr>
          <w:rStyle w:val="Naglaeno"/>
          <w:b w:val="0"/>
        </w:rPr>
        <w:t>k</w:t>
      </w:r>
      <w:r>
        <w:rPr>
          <w:rStyle w:val="Naglaeno"/>
          <w:b w:val="0"/>
        </w:rPr>
        <w:t>u</w:t>
      </w:r>
      <w:r w:rsidR="0088757F" w:rsidRPr="0088757F">
        <w:rPr>
          <w:rStyle w:val="Naglaeno"/>
          <w:b w:val="0"/>
        </w:rPr>
        <w:t xml:space="preserve"> 6. </w:t>
      </w:r>
      <w:r>
        <w:rPr>
          <w:rStyle w:val="Naglaeno"/>
          <w:b w:val="0"/>
        </w:rPr>
        <w:t>stavak 6. briše se.</w:t>
      </w:r>
    </w:p>
    <w:p w14:paraId="27ADD91F" w14:textId="77777777" w:rsidR="009201BD" w:rsidRPr="0088757F" w:rsidRDefault="009201BD" w:rsidP="0088757F">
      <w:pPr>
        <w:pStyle w:val="Bezproreda"/>
      </w:pPr>
    </w:p>
    <w:p w14:paraId="536F3022" w14:textId="77777777" w:rsidR="009201BD" w:rsidRPr="007F5A22" w:rsidRDefault="009201BD" w:rsidP="009201BD">
      <w:pPr>
        <w:pStyle w:val="Default"/>
        <w:jc w:val="center"/>
        <w:rPr>
          <w:rStyle w:val="Naglaeno"/>
        </w:rPr>
      </w:pPr>
      <w:r w:rsidRPr="007F5A22">
        <w:rPr>
          <w:rStyle w:val="Naglaeno"/>
        </w:rPr>
        <w:t xml:space="preserve">Članak </w:t>
      </w:r>
      <w:r w:rsidR="004570EB">
        <w:rPr>
          <w:rStyle w:val="Naglaeno"/>
        </w:rPr>
        <w:t>5</w:t>
      </w:r>
      <w:r w:rsidRPr="007F5A22">
        <w:rPr>
          <w:rStyle w:val="Naglaeno"/>
        </w:rPr>
        <w:t>.</w:t>
      </w:r>
    </w:p>
    <w:p w14:paraId="6B967931" w14:textId="77777777" w:rsidR="009201BD" w:rsidRDefault="00535807" w:rsidP="009201BD">
      <w:pPr>
        <w:pStyle w:val="Default"/>
        <w:jc w:val="both"/>
        <w:rPr>
          <w:rStyle w:val="Naglaeno"/>
          <w:b w:val="0"/>
        </w:rPr>
      </w:pPr>
      <w:r>
        <w:t>Članak 11. mijenja se i glasi:</w:t>
      </w:r>
    </w:p>
    <w:p w14:paraId="06B43BC6" w14:textId="77777777" w:rsidR="00535807" w:rsidRDefault="00535807" w:rsidP="009201BD">
      <w:pPr>
        <w:pStyle w:val="Default"/>
        <w:jc w:val="both"/>
      </w:pPr>
      <w:r>
        <w:t xml:space="preserve">„U okviru svoje djelatnosti Dječji vrtić će ostvarivati: </w:t>
      </w:r>
    </w:p>
    <w:p w14:paraId="4B65CEDB" w14:textId="77777777" w:rsidR="00535807" w:rsidRDefault="00535807" w:rsidP="009201BD">
      <w:pPr>
        <w:pStyle w:val="Default"/>
        <w:jc w:val="both"/>
      </w:pPr>
      <w:r>
        <w:t xml:space="preserve">- redovite programe njege, odgoja, obrazovanja, zdravstvene zaštite, prehrane i socijalne skrbi djece rane i predškolske dobi koji su prilagođeni razvojnim potrebama djece te njihovim mogućnostima i sposobnostima, </w:t>
      </w:r>
    </w:p>
    <w:p w14:paraId="1BBD7CAE" w14:textId="77777777" w:rsidR="00535807" w:rsidRDefault="00535807" w:rsidP="009201BD">
      <w:pPr>
        <w:pStyle w:val="Default"/>
        <w:jc w:val="both"/>
      </w:pPr>
      <w:r>
        <w:t xml:space="preserve">- programe za djecu rane i predškolske dobi s teškoćama u razvoju, </w:t>
      </w:r>
    </w:p>
    <w:p w14:paraId="4F64DFE0" w14:textId="77777777" w:rsidR="00535807" w:rsidRDefault="00535807" w:rsidP="009201BD">
      <w:pPr>
        <w:pStyle w:val="Default"/>
        <w:jc w:val="both"/>
      </w:pPr>
      <w:r>
        <w:t xml:space="preserve">- programe za darovitu djecu rane i predškolske dobi, </w:t>
      </w:r>
    </w:p>
    <w:p w14:paraId="6BED64D8" w14:textId="77777777" w:rsidR="00535807" w:rsidRDefault="00535807" w:rsidP="009201BD">
      <w:pPr>
        <w:pStyle w:val="Default"/>
        <w:jc w:val="both"/>
      </w:pPr>
      <w:r>
        <w:t xml:space="preserve">- program </w:t>
      </w:r>
      <w:proofErr w:type="spellStart"/>
      <w:r>
        <w:t>predškole</w:t>
      </w:r>
      <w:proofErr w:type="spellEnd"/>
      <w:r>
        <w:t xml:space="preserve">, </w:t>
      </w:r>
    </w:p>
    <w:p w14:paraId="0D42B5D2" w14:textId="77777777" w:rsidR="00535807" w:rsidRDefault="00535807" w:rsidP="009201BD">
      <w:pPr>
        <w:pStyle w:val="Default"/>
        <w:jc w:val="both"/>
      </w:pPr>
      <w:r>
        <w:t xml:space="preserve">- programe ranog učenja stranih jezika i druge programe umjetničkog, kulturnog, vjerskog i sportskog sadržaja i </w:t>
      </w:r>
    </w:p>
    <w:p w14:paraId="5345FCCC" w14:textId="77777777" w:rsidR="00535807" w:rsidRDefault="00535807" w:rsidP="009201BD">
      <w:pPr>
        <w:pStyle w:val="Default"/>
        <w:jc w:val="both"/>
        <w:rPr>
          <w:rStyle w:val="Naglaeno"/>
          <w:b w:val="0"/>
        </w:rPr>
      </w:pPr>
      <w:r>
        <w:t>- druge programe u skladu s potrebama djece i zahtjevima roditelja sukladne odredbama Državnog pedagoškog standarda predškolskog odgoja i naobrazbe.“</w:t>
      </w:r>
    </w:p>
    <w:p w14:paraId="3F001133" w14:textId="77777777" w:rsidR="008B6F1C" w:rsidRDefault="008B6F1C" w:rsidP="009201BD">
      <w:pPr>
        <w:pStyle w:val="Default"/>
        <w:jc w:val="both"/>
        <w:rPr>
          <w:rStyle w:val="Naglaeno"/>
          <w:b w:val="0"/>
        </w:rPr>
      </w:pPr>
    </w:p>
    <w:p w14:paraId="00A0AB5F" w14:textId="77777777" w:rsidR="009201BD" w:rsidRPr="007F5A22" w:rsidRDefault="004570EB" w:rsidP="009201BD">
      <w:pPr>
        <w:pStyle w:val="Default"/>
        <w:jc w:val="center"/>
        <w:rPr>
          <w:rStyle w:val="Naglaeno"/>
        </w:rPr>
      </w:pPr>
      <w:r>
        <w:rPr>
          <w:rStyle w:val="Naglaeno"/>
        </w:rPr>
        <w:t>Članak 6</w:t>
      </w:r>
      <w:r w:rsidR="009201BD" w:rsidRPr="007F5A22">
        <w:rPr>
          <w:rStyle w:val="Naglaeno"/>
        </w:rPr>
        <w:t>.</w:t>
      </w:r>
    </w:p>
    <w:p w14:paraId="2EDB06D2" w14:textId="77777777" w:rsidR="00535807" w:rsidRDefault="00535807" w:rsidP="00535807">
      <w:pPr>
        <w:pStyle w:val="Tijeloteksta"/>
        <w:rPr>
          <w:szCs w:val="24"/>
        </w:rPr>
      </w:pPr>
      <w:r>
        <w:rPr>
          <w:szCs w:val="24"/>
        </w:rPr>
        <w:t>Članak 13. mijenja se i glasi:</w:t>
      </w:r>
    </w:p>
    <w:p w14:paraId="23A17FAF" w14:textId="4BB7F71E" w:rsidR="00535807" w:rsidRDefault="00535807" w:rsidP="00535807">
      <w:pPr>
        <w:pStyle w:val="Default"/>
        <w:jc w:val="both"/>
      </w:pPr>
      <w:r>
        <w:t>„U Dječjem vrtiću rade odgojitelji i stručni suradnici. Osim odgojno-obrazovnih radnika u Dječjem vrtiću rade i druge osobe koje obavljaju administrativno-tehničke i pomoćne poslove.</w:t>
      </w:r>
    </w:p>
    <w:p w14:paraId="05AC0FF1" w14:textId="77777777" w:rsidR="00535807" w:rsidRDefault="00535807" w:rsidP="00535807">
      <w:pPr>
        <w:pStyle w:val="Default"/>
        <w:jc w:val="both"/>
      </w:pPr>
      <w:r>
        <w:t xml:space="preserve">Odgojno-obrazovni radnici u Dječjem vrtiću moraju imati odgovarajuću vrstu i razinu obrazovanja, </w:t>
      </w:r>
      <w:r w:rsidRPr="00901837">
        <w:rPr>
          <w:color w:val="auto"/>
        </w:rPr>
        <w:t>položen stručni ispit</w:t>
      </w:r>
      <w:r w:rsidRPr="00535807">
        <w:rPr>
          <w:color w:val="FF0000"/>
        </w:rPr>
        <w:t xml:space="preserve"> </w:t>
      </w:r>
      <w:r>
        <w:t xml:space="preserve">te utvrđenu zdravstvenu sposobnost za obavljanje poslova iz stavka 1. ovog članka. </w:t>
      </w:r>
    </w:p>
    <w:p w14:paraId="34EC4497" w14:textId="77777777" w:rsidR="00535807" w:rsidRDefault="00535807" w:rsidP="00535807">
      <w:pPr>
        <w:pStyle w:val="Default"/>
        <w:jc w:val="both"/>
      </w:pPr>
      <w:r>
        <w:t xml:space="preserve">Odgovarajuću vrstu obrazovanja odgojno-obrazovnih radnika te razinu i vrstu obrazovanja ostalih radnika u Dječjem vrtiću pravilnikom propisuje ministar nadležan za obrazovanje. </w:t>
      </w:r>
    </w:p>
    <w:p w14:paraId="6710213E" w14:textId="7743D7BC" w:rsidR="009201BD" w:rsidRDefault="00535807" w:rsidP="00535807">
      <w:pPr>
        <w:pStyle w:val="Default"/>
        <w:jc w:val="both"/>
        <w:rPr>
          <w:rStyle w:val="Naglaeno"/>
          <w:b w:val="0"/>
        </w:rPr>
      </w:pPr>
      <w:r>
        <w:lastRenderedPageBreak/>
        <w:t xml:space="preserve">Potreban broj odgojitelja, stručnih suradnika i ostalih radnika potrebnih za provođenje programa Dječjeg vrtića, osigurat će se u skladu s mjerilima utvrđenim Državnim pedagoškim standardom predškolskog odgoja i </w:t>
      </w:r>
      <w:r w:rsidR="00901837">
        <w:t>naobrazbe</w:t>
      </w:r>
      <w:r>
        <w:t>.“</w:t>
      </w:r>
    </w:p>
    <w:p w14:paraId="70D83B8C" w14:textId="77777777" w:rsidR="00535807" w:rsidRDefault="00535807" w:rsidP="009201BD">
      <w:pPr>
        <w:pStyle w:val="Default"/>
        <w:jc w:val="center"/>
        <w:rPr>
          <w:rStyle w:val="Naglaeno"/>
        </w:rPr>
      </w:pPr>
    </w:p>
    <w:p w14:paraId="3271614C" w14:textId="77777777" w:rsidR="009201BD" w:rsidRPr="007F5A22" w:rsidRDefault="009201BD" w:rsidP="009201BD">
      <w:pPr>
        <w:pStyle w:val="Default"/>
        <w:jc w:val="center"/>
        <w:rPr>
          <w:rStyle w:val="Naglaeno"/>
        </w:rPr>
      </w:pPr>
      <w:r>
        <w:rPr>
          <w:rStyle w:val="Naglaeno"/>
        </w:rPr>
        <w:t>Č</w:t>
      </w:r>
      <w:r w:rsidRPr="007F5A22">
        <w:rPr>
          <w:rStyle w:val="Naglaeno"/>
        </w:rPr>
        <w:t xml:space="preserve">lanak </w:t>
      </w:r>
      <w:r w:rsidR="004570EB">
        <w:rPr>
          <w:rStyle w:val="Naglaeno"/>
        </w:rPr>
        <w:t>7</w:t>
      </w:r>
      <w:r w:rsidRPr="007F5A22">
        <w:rPr>
          <w:rStyle w:val="Naglaeno"/>
        </w:rPr>
        <w:t>.</w:t>
      </w:r>
    </w:p>
    <w:p w14:paraId="42AE68C4" w14:textId="77777777" w:rsidR="009201BD" w:rsidRDefault="009201BD" w:rsidP="006F27DD">
      <w:pPr>
        <w:pStyle w:val="Default"/>
        <w:jc w:val="both"/>
        <w:rPr>
          <w:rStyle w:val="Naglaeno"/>
          <w:b w:val="0"/>
        </w:rPr>
      </w:pPr>
      <w:r>
        <w:rPr>
          <w:rStyle w:val="Naglaeno"/>
          <w:b w:val="0"/>
        </w:rPr>
        <w:t>U članku 1</w:t>
      </w:r>
      <w:r w:rsidR="008B6F1C">
        <w:rPr>
          <w:rStyle w:val="Naglaeno"/>
          <w:b w:val="0"/>
        </w:rPr>
        <w:t>6</w:t>
      </w:r>
      <w:r>
        <w:rPr>
          <w:rStyle w:val="Naglaeno"/>
          <w:b w:val="0"/>
        </w:rPr>
        <w:t>. riječi „</w:t>
      </w:r>
      <w:r w:rsidR="006F27DD">
        <w:rPr>
          <w:rStyle w:val="Naglaeno"/>
          <w:b w:val="0"/>
        </w:rPr>
        <w:t>naobrazbi</w:t>
      </w:r>
      <w:r>
        <w:rPr>
          <w:rStyle w:val="Naglaeno"/>
          <w:b w:val="0"/>
        </w:rPr>
        <w:t xml:space="preserve">“ </w:t>
      </w:r>
      <w:r w:rsidR="006F27DD">
        <w:rPr>
          <w:rStyle w:val="Naglaeno"/>
          <w:b w:val="0"/>
        </w:rPr>
        <w:t xml:space="preserve">mijenja se i </w:t>
      </w:r>
      <w:r>
        <w:rPr>
          <w:rStyle w:val="Naglaeno"/>
          <w:b w:val="0"/>
        </w:rPr>
        <w:t>glasi:</w:t>
      </w:r>
      <w:r w:rsidR="006F27DD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>„</w:t>
      </w:r>
      <w:r w:rsidR="006F27DD">
        <w:rPr>
          <w:rStyle w:val="Naglaeno"/>
          <w:b w:val="0"/>
        </w:rPr>
        <w:t>obrazovanju</w:t>
      </w:r>
      <w:r>
        <w:rPr>
          <w:rStyle w:val="Naglaeno"/>
          <w:b w:val="0"/>
        </w:rPr>
        <w:t>“.</w:t>
      </w:r>
    </w:p>
    <w:p w14:paraId="37F5FDF9" w14:textId="77777777" w:rsidR="009201BD" w:rsidRDefault="009201BD" w:rsidP="009201BD">
      <w:pPr>
        <w:pStyle w:val="Default"/>
        <w:jc w:val="both"/>
        <w:rPr>
          <w:rStyle w:val="Naglaeno"/>
          <w:b w:val="0"/>
        </w:rPr>
      </w:pPr>
    </w:p>
    <w:p w14:paraId="731CF9F8" w14:textId="77777777" w:rsidR="009201BD" w:rsidRPr="007F5A22" w:rsidRDefault="004570EB" w:rsidP="009201BD">
      <w:pPr>
        <w:pStyle w:val="Default"/>
        <w:jc w:val="center"/>
        <w:rPr>
          <w:rStyle w:val="Naglaeno"/>
        </w:rPr>
      </w:pPr>
      <w:r>
        <w:rPr>
          <w:rStyle w:val="Naglaeno"/>
        </w:rPr>
        <w:t>Članak 8</w:t>
      </w:r>
      <w:r w:rsidR="009201BD" w:rsidRPr="007F5A22">
        <w:rPr>
          <w:rStyle w:val="Naglaeno"/>
        </w:rPr>
        <w:t>.</w:t>
      </w:r>
    </w:p>
    <w:p w14:paraId="39AE87FE" w14:textId="77777777" w:rsidR="006C2EE7" w:rsidRDefault="006C2EE7" w:rsidP="006C2EE7">
      <w:pPr>
        <w:pStyle w:val="Default"/>
        <w:jc w:val="both"/>
        <w:rPr>
          <w:rFonts w:ascii="Times New Roman" w:hAnsi="Times New Roman" w:cs="Times New Roman"/>
        </w:rPr>
      </w:pPr>
      <w:r w:rsidRPr="006C2EE7">
        <w:rPr>
          <w:rFonts w:ascii="Times New Roman" w:hAnsi="Times New Roman" w:cs="Times New Roman"/>
        </w:rPr>
        <w:t xml:space="preserve">Ova Odluka dostavlja se nadležnom Ministarstvu radi ocjene njezine sukladnosti sa Zakonom. </w:t>
      </w:r>
    </w:p>
    <w:p w14:paraId="77A40080" w14:textId="77777777" w:rsidR="006F27DD" w:rsidRDefault="006F27DD" w:rsidP="006C2EE7">
      <w:pPr>
        <w:pStyle w:val="Default"/>
        <w:jc w:val="center"/>
        <w:rPr>
          <w:rFonts w:ascii="Times New Roman" w:hAnsi="Times New Roman" w:cs="Times New Roman"/>
          <w:b/>
        </w:rPr>
      </w:pPr>
    </w:p>
    <w:p w14:paraId="69B4178C" w14:textId="77777777" w:rsidR="006C2EE7" w:rsidRDefault="004570EB" w:rsidP="006C2EE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9</w:t>
      </w:r>
      <w:r w:rsidR="006C2EE7">
        <w:rPr>
          <w:rFonts w:ascii="Times New Roman" w:hAnsi="Times New Roman" w:cs="Times New Roman"/>
          <w:b/>
        </w:rPr>
        <w:t>.</w:t>
      </w:r>
    </w:p>
    <w:p w14:paraId="3CF8492D" w14:textId="77777777" w:rsidR="009201BD" w:rsidRPr="00304B6F" w:rsidRDefault="009201BD" w:rsidP="009201BD">
      <w:pPr>
        <w:pStyle w:val="Tijeloteksta"/>
        <w:rPr>
          <w:szCs w:val="24"/>
        </w:rPr>
      </w:pPr>
      <w:r w:rsidRPr="00304B6F">
        <w:rPr>
          <w:szCs w:val="24"/>
        </w:rPr>
        <w:t xml:space="preserve">Ova Odluka stupa na snagu osmog dana od dana objave u </w:t>
      </w:r>
      <w:r w:rsidR="006F27DD">
        <w:rPr>
          <w:szCs w:val="24"/>
        </w:rPr>
        <w:t>„</w:t>
      </w:r>
      <w:r w:rsidRPr="00304B6F">
        <w:rPr>
          <w:szCs w:val="24"/>
        </w:rPr>
        <w:t>Službenim novinama</w:t>
      </w:r>
      <w:r w:rsidR="006F27DD">
        <w:rPr>
          <w:szCs w:val="24"/>
        </w:rPr>
        <w:t xml:space="preserve"> Grada Delnica</w:t>
      </w:r>
      <w:r>
        <w:rPr>
          <w:szCs w:val="24"/>
        </w:rPr>
        <w:t>“</w:t>
      </w:r>
      <w:r w:rsidRPr="00304B6F">
        <w:rPr>
          <w:szCs w:val="24"/>
        </w:rPr>
        <w:t>.</w:t>
      </w:r>
    </w:p>
    <w:p w14:paraId="1C1C0BBB" w14:textId="77777777" w:rsidR="009201BD" w:rsidRDefault="009201BD" w:rsidP="009201BD"/>
    <w:p w14:paraId="7AFACA3D" w14:textId="77777777" w:rsidR="002903BE" w:rsidRPr="00304B6F" w:rsidRDefault="002903BE" w:rsidP="002903BE">
      <w:r w:rsidRPr="00304B6F">
        <w:t xml:space="preserve">KLASA: </w:t>
      </w:r>
      <w:r>
        <w:t>601</w:t>
      </w:r>
      <w:r w:rsidRPr="00304B6F">
        <w:t>-0</w:t>
      </w:r>
      <w:r>
        <w:t>2/98-01/05</w:t>
      </w:r>
    </w:p>
    <w:p w14:paraId="022D870A" w14:textId="38E2CF68" w:rsidR="002903BE" w:rsidRPr="00304B6F" w:rsidRDefault="002903BE" w:rsidP="002903BE">
      <w:r>
        <w:t xml:space="preserve">URBROJ: </w:t>
      </w:r>
      <w:r w:rsidR="006F27DD">
        <w:t>2170-60-50-</w:t>
      </w:r>
      <w:r w:rsidR="00901837">
        <w:t>1</w:t>
      </w:r>
      <w:r w:rsidR="006F27DD">
        <w:t>-22-4</w:t>
      </w:r>
    </w:p>
    <w:p w14:paraId="27A24E4B" w14:textId="10349535" w:rsidR="002903BE" w:rsidRPr="00304B6F" w:rsidRDefault="002903BE" w:rsidP="002903BE">
      <w:pPr>
        <w:rPr>
          <w:color w:val="000000"/>
        </w:rPr>
      </w:pPr>
      <w:r w:rsidRPr="00304B6F">
        <w:t>Delnice,</w:t>
      </w:r>
      <w:r>
        <w:t xml:space="preserve"> </w:t>
      </w:r>
      <w:r w:rsidR="00901837">
        <w:t>3</w:t>
      </w:r>
      <w:r>
        <w:t xml:space="preserve">. </w:t>
      </w:r>
      <w:r w:rsidR="006F27DD">
        <w:t>srpnja 202</w:t>
      </w:r>
      <w:r w:rsidR="00901837">
        <w:t>3</w:t>
      </w:r>
      <w:r w:rsidRPr="00304B6F">
        <w:t>. godine</w:t>
      </w:r>
      <w:r w:rsidRPr="00304B6F">
        <w:rPr>
          <w:color w:val="000000"/>
        </w:rPr>
        <w:t xml:space="preserve"> </w:t>
      </w:r>
    </w:p>
    <w:p w14:paraId="18A26DEA" w14:textId="77777777" w:rsidR="002903BE" w:rsidRDefault="002903BE" w:rsidP="002903BE">
      <w:pPr>
        <w:pStyle w:val="Tijeloteksta"/>
        <w:rPr>
          <w:color w:val="000000"/>
          <w:szCs w:val="24"/>
        </w:rPr>
      </w:pPr>
    </w:p>
    <w:p w14:paraId="5835D8D0" w14:textId="7174E9BF" w:rsidR="00993AB5" w:rsidRPr="00342327" w:rsidRDefault="00342327" w:rsidP="00993AB5">
      <w:pPr>
        <w:jc w:val="center"/>
      </w:pPr>
      <w:bookmarkStart w:id="0" w:name="_GoBack"/>
      <w:r w:rsidRPr="00342327">
        <w:t>Gradsko vijeće Grada Delnica</w:t>
      </w:r>
    </w:p>
    <w:p w14:paraId="4B0180F3" w14:textId="77777777" w:rsidR="00993AB5" w:rsidRPr="00342327" w:rsidRDefault="009201BD" w:rsidP="00993AB5">
      <w:pPr>
        <w:jc w:val="center"/>
      </w:pPr>
      <w:r w:rsidRPr="00342327">
        <w:t>Predsjednica</w:t>
      </w:r>
    </w:p>
    <w:bookmarkEnd w:id="0"/>
    <w:p w14:paraId="1200A6F8" w14:textId="13BCB462" w:rsidR="00677AFF" w:rsidRPr="004B3500" w:rsidRDefault="006F27DD" w:rsidP="00993AB5">
      <w:pPr>
        <w:jc w:val="center"/>
        <w:rPr>
          <w:bCs/>
        </w:rPr>
      </w:pPr>
      <w:r w:rsidRPr="004B3500">
        <w:rPr>
          <w:bCs/>
        </w:rPr>
        <w:t xml:space="preserve">Ivana </w:t>
      </w:r>
      <w:proofErr w:type="spellStart"/>
      <w:r w:rsidRPr="004B3500">
        <w:rPr>
          <w:bCs/>
        </w:rPr>
        <w:t>Pečnik</w:t>
      </w:r>
      <w:proofErr w:type="spellEnd"/>
      <w:r w:rsidRPr="004B3500">
        <w:rPr>
          <w:bCs/>
        </w:rPr>
        <w:t xml:space="preserve"> </w:t>
      </w:r>
      <w:proofErr w:type="spellStart"/>
      <w:r w:rsidRPr="004B3500">
        <w:rPr>
          <w:bCs/>
        </w:rPr>
        <w:t>Kastner</w:t>
      </w:r>
      <w:proofErr w:type="spellEnd"/>
      <w:r w:rsidR="004B3500">
        <w:rPr>
          <w:bCs/>
        </w:rPr>
        <w:t>, v.r.</w:t>
      </w:r>
    </w:p>
    <w:sectPr w:rsidR="00677AFF" w:rsidRPr="004B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WYZ O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F5FD3"/>
    <w:multiLevelType w:val="hybridMultilevel"/>
    <w:tmpl w:val="ED545D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6AC7"/>
    <w:multiLevelType w:val="hybridMultilevel"/>
    <w:tmpl w:val="24C2988A"/>
    <w:lvl w:ilvl="0" w:tplc="5DC23AF4">
      <w:numFmt w:val="bullet"/>
      <w:lvlText w:val="-"/>
      <w:lvlJc w:val="left"/>
      <w:pPr>
        <w:ind w:left="720" w:hanging="360"/>
      </w:pPr>
      <w:rPr>
        <w:rFonts w:ascii="OYWYZ O+ Times" w:eastAsia="Times New Roman" w:hAnsi="OYWYZ O+ Times" w:cs="OYWYZ O+ Time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E5151"/>
    <w:multiLevelType w:val="hybridMultilevel"/>
    <w:tmpl w:val="A0D8FF4E"/>
    <w:lvl w:ilvl="0" w:tplc="6CEE7A26">
      <w:start w:val="31"/>
      <w:numFmt w:val="bullet"/>
      <w:lvlText w:val="-"/>
      <w:lvlJc w:val="left"/>
      <w:pPr>
        <w:ind w:left="1068" w:hanging="360"/>
      </w:pPr>
      <w:rPr>
        <w:rFonts w:ascii="OYWYZ O+ Times" w:eastAsia="Times New Roman" w:hAnsi="OYWYZ O+ Times" w:cs="OYWYZ O+ Time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A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62AD49A5"/>
    <w:multiLevelType w:val="hybridMultilevel"/>
    <w:tmpl w:val="EA045ED2"/>
    <w:lvl w:ilvl="0" w:tplc="A6A6D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F"/>
    <w:rsid w:val="00004764"/>
    <w:rsid w:val="00054A01"/>
    <w:rsid w:val="00203A9A"/>
    <w:rsid w:val="002903BE"/>
    <w:rsid w:val="002A36D9"/>
    <w:rsid w:val="002C169E"/>
    <w:rsid w:val="00342327"/>
    <w:rsid w:val="003E7EBF"/>
    <w:rsid w:val="004570EB"/>
    <w:rsid w:val="004B3500"/>
    <w:rsid w:val="00535807"/>
    <w:rsid w:val="00552876"/>
    <w:rsid w:val="005F276D"/>
    <w:rsid w:val="006559DE"/>
    <w:rsid w:val="00677AFF"/>
    <w:rsid w:val="006C2EE7"/>
    <w:rsid w:val="006F27DD"/>
    <w:rsid w:val="0081622B"/>
    <w:rsid w:val="0088757F"/>
    <w:rsid w:val="008B6F1C"/>
    <w:rsid w:val="008B7E83"/>
    <w:rsid w:val="00901837"/>
    <w:rsid w:val="009201BD"/>
    <w:rsid w:val="00920441"/>
    <w:rsid w:val="009666E7"/>
    <w:rsid w:val="009810F4"/>
    <w:rsid w:val="00993AB5"/>
    <w:rsid w:val="00A04359"/>
    <w:rsid w:val="00A30649"/>
    <w:rsid w:val="00B2095F"/>
    <w:rsid w:val="00C221E6"/>
    <w:rsid w:val="00D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0D5E"/>
  <w15:docId w15:val="{D39E13A2-C8FD-451A-B8B3-179BDE7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201BD"/>
    <w:pPr>
      <w:keepNext/>
      <w:jc w:val="center"/>
      <w:outlineLvl w:val="1"/>
    </w:pPr>
    <w:rPr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201BD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rsid w:val="009201BD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9201B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92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201BD"/>
    <w:pPr>
      <w:autoSpaceDE w:val="0"/>
      <w:autoSpaceDN w:val="0"/>
      <w:adjustRightInd w:val="0"/>
      <w:spacing w:after="0" w:line="240" w:lineRule="auto"/>
    </w:pPr>
    <w:rPr>
      <w:rFonts w:ascii="OYWYZ O+ Times" w:eastAsia="Times New Roman" w:hAnsi="OYWYZ O+ Times" w:cs="OYWYZ O+ Times"/>
      <w:color w:val="000000"/>
      <w:sz w:val="24"/>
      <w:szCs w:val="24"/>
      <w:lang w:eastAsia="hr-HR"/>
    </w:rPr>
  </w:style>
  <w:style w:type="character" w:styleId="Naglaeno">
    <w:name w:val="Strong"/>
    <w:uiPriority w:val="22"/>
    <w:qFormat/>
    <w:rsid w:val="009201BD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9201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201B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201B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201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201B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1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1BD"/>
    <w:rPr>
      <w:rFonts w:ascii="Tahoma" w:eastAsia="Times New Roman" w:hAnsi="Tahoma" w:cs="Tahoma"/>
      <w:sz w:val="16"/>
      <w:szCs w:val="16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88757F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naslovChar">
    <w:name w:val="Podnaslov Char"/>
    <w:basedOn w:val="Zadanifontodlomka"/>
    <w:link w:val="Podnaslov"/>
    <w:rsid w:val="0088757F"/>
    <w:rPr>
      <w:rFonts w:ascii="Cambria" w:eastAsia="Times New Roman" w:hAnsi="Cambria" w:cs="Times New Roman"/>
      <w:sz w:val="24"/>
      <w:szCs w:val="24"/>
      <w:lang w:val="x-none" w:eastAsia="hr-HR"/>
    </w:rPr>
  </w:style>
  <w:style w:type="paragraph" w:customStyle="1" w:styleId="GrDe">
    <w:name w:val="GrDe"/>
    <w:basedOn w:val="Normal"/>
    <w:link w:val="GrDeChar"/>
    <w:autoRedefine/>
    <w:qFormat/>
    <w:rsid w:val="002A36D9"/>
  </w:style>
  <w:style w:type="character" w:customStyle="1" w:styleId="GrDeChar">
    <w:name w:val="GrDe Char"/>
    <w:basedOn w:val="Zadanifontodlomka"/>
    <w:link w:val="GrDe"/>
    <w:rsid w:val="002A36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Martina Petranović</cp:lastModifiedBy>
  <cp:revision>6</cp:revision>
  <cp:lastPrinted>2014-11-06T09:41:00Z</cp:lastPrinted>
  <dcterms:created xsi:type="dcterms:W3CDTF">2023-06-27T11:31:00Z</dcterms:created>
  <dcterms:modified xsi:type="dcterms:W3CDTF">2023-07-03T10:00:00Z</dcterms:modified>
</cp:coreProperties>
</file>