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7" w:rsidRPr="00AE5914" w:rsidRDefault="00801C97" w:rsidP="00801C97">
      <w:pPr>
        <w:jc w:val="both"/>
        <w:rPr>
          <w:sz w:val="24"/>
          <w:szCs w:val="24"/>
        </w:rPr>
      </w:pPr>
      <w:r w:rsidRPr="00AE5914">
        <w:rPr>
          <w:sz w:val="24"/>
          <w:szCs w:val="24"/>
        </w:rPr>
        <w:t>Temeljem članka 48. Zakona o lokalnoj i područnoj (regionalnoj) samoupravi (NN 33/01, 60/01-vjerodostojno tumačenje, 129/05, 109/07, 125/08, 36/09, 150/11, 144/12, 19/13-pročišćeni tekst, 137/15, 123/17, 98/19 i 144/20), članka 60. Statuta Grada Delnica (SN GD 2/21)</w:t>
      </w:r>
      <w:r w:rsidR="00181564">
        <w:rPr>
          <w:sz w:val="24"/>
          <w:szCs w:val="24"/>
        </w:rPr>
        <w:t xml:space="preserve"> i članka 28. Odluke o socijalnoj skrbi Grada Delnica (SN GD 9/22)</w:t>
      </w:r>
      <w:r>
        <w:rPr>
          <w:sz w:val="24"/>
          <w:szCs w:val="24"/>
        </w:rPr>
        <w:t xml:space="preserve"> </w:t>
      </w:r>
      <w:r w:rsidRPr="00AE5914">
        <w:rPr>
          <w:sz w:val="24"/>
          <w:szCs w:val="24"/>
        </w:rPr>
        <w:t xml:space="preserve">Gradonačelnica Grada Delnica na današnji dan donijela je </w:t>
      </w:r>
    </w:p>
    <w:p w:rsidR="00801C97" w:rsidRPr="00AE5914" w:rsidRDefault="00801C97" w:rsidP="00801C97">
      <w:pPr>
        <w:ind w:firstLine="709"/>
        <w:jc w:val="both"/>
        <w:rPr>
          <w:sz w:val="24"/>
          <w:szCs w:val="24"/>
        </w:rPr>
      </w:pPr>
    </w:p>
    <w:p w:rsidR="00801C97" w:rsidRPr="00AE5914" w:rsidRDefault="001F5E2C" w:rsidP="00801C97">
      <w:pPr>
        <w:jc w:val="center"/>
        <w:rPr>
          <w:b/>
          <w:sz w:val="24"/>
          <w:szCs w:val="24"/>
        </w:rPr>
      </w:pPr>
      <w:r w:rsidRPr="00AE5914">
        <w:rPr>
          <w:b/>
          <w:sz w:val="24"/>
          <w:szCs w:val="24"/>
        </w:rPr>
        <w:t>ODLUKU</w:t>
      </w:r>
      <w:r>
        <w:rPr>
          <w:b/>
          <w:sz w:val="24"/>
          <w:szCs w:val="24"/>
        </w:rPr>
        <w:t xml:space="preserve"> </w:t>
      </w:r>
      <w:r w:rsidRPr="00AE5914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IZNOSU POMOĆI ZA NABAVKU OPREME ZA NOVOROĐENČE</w:t>
      </w:r>
    </w:p>
    <w:p w:rsidR="00801C97" w:rsidRPr="00AE5914" w:rsidRDefault="00801C97" w:rsidP="00801C97">
      <w:pPr>
        <w:ind w:firstLine="708"/>
        <w:rPr>
          <w:sz w:val="24"/>
          <w:szCs w:val="24"/>
        </w:rPr>
      </w:pPr>
    </w:p>
    <w:p w:rsidR="00801C97" w:rsidRPr="00AE5914" w:rsidRDefault="00801C97" w:rsidP="00801C97">
      <w:pPr>
        <w:jc w:val="center"/>
        <w:rPr>
          <w:b/>
          <w:sz w:val="24"/>
          <w:szCs w:val="24"/>
        </w:rPr>
      </w:pPr>
      <w:r w:rsidRPr="00AE5914">
        <w:rPr>
          <w:b/>
          <w:sz w:val="24"/>
          <w:szCs w:val="24"/>
        </w:rPr>
        <w:t>Članak 1.</w:t>
      </w:r>
    </w:p>
    <w:p w:rsidR="00801C97" w:rsidRPr="00AE5914" w:rsidRDefault="00801C97" w:rsidP="00801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određuje se iznos </w:t>
      </w:r>
      <w:r w:rsidRPr="00801C97">
        <w:rPr>
          <w:sz w:val="24"/>
          <w:szCs w:val="24"/>
        </w:rPr>
        <w:t>Pomoći za nabavku opreme za novorođenče</w:t>
      </w:r>
      <w:r>
        <w:rPr>
          <w:sz w:val="24"/>
          <w:szCs w:val="24"/>
        </w:rPr>
        <w:t xml:space="preserve"> koja je kao pravo propisana Odlukom o socijalnoj skrbi Grada Delnica (SN GD 9/22).</w:t>
      </w:r>
    </w:p>
    <w:p w:rsidR="00801C97" w:rsidRPr="00AE5914" w:rsidRDefault="00801C97" w:rsidP="00801C97">
      <w:pPr>
        <w:rPr>
          <w:sz w:val="24"/>
          <w:szCs w:val="24"/>
        </w:rPr>
      </w:pPr>
    </w:p>
    <w:p w:rsidR="00801C97" w:rsidRPr="00AE5914" w:rsidRDefault="00801C97" w:rsidP="00801C97">
      <w:pPr>
        <w:jc w:val="center"/>
        <w:rPr>
          <w:b/>
          <w:sz w:val="24"/>
          <w:szCs w:val="24"/>
        </w:rPr>
      </w:pPr>
      <w:r w:rsidRPr="00AE5914">
        <w:rPr>
          <w:b/>
          <w:sz w:val="24"/>
          <w:szCs w:val="24"/>
        </w:rPr>
        <w:t>Članak 2.</w:t>
      </w:r>
    </w:p>
    <w:p w:rsidR="00801C97" w:rsidRPr="00AE5914" w:rsidRDefault="00801C97" w:rsidP="00801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Novčani iznos </w:t>
      </w:r>
      <w:r w:rsidRPr="00801C97">
        <w:rPr>
          <w:sz w:val="24"/>
          <w:szCs w:val="24"/>
        </w:rPr>
        <w:t>Pomoći za nabavku opreme za novorođenče</w:t>
      </w:r>
      <w:r>
        <w:rPr>
          <w:sz w:val="24"/>
          <w:szCs w:val="24"/>
        </w:rPr>
        <w:t xml:space="preserve"> određuje se u iznosu od</w:t>
      </w:r>
      <w:r w:rsidR="00734027">
        <w:rPr>
          <w:sz w:val="24"/>
          <w:szCs w:val="24"/>
        </w:rPr>
        <w:t xml:space="preserve"> </w:t>
      </w:r>
      <w:r w:rsidR="00F35C3D">
        <w:rPr>
          <w:sz w:val="24"/>
          <w:szCs w:val="24"/>
        </w:rPr>
        <w:t>4</w:t>
      </w:r>
      <w:r>
        <w:rPr>
          <w:sz w:val="24"/>
          <w:szCs w:val="24"/>
        </w:rPr>
        <w:t>00,00 eura</w:t>
      </w:r>
      <w:r w:rsidRPr="00AE5914">
        <w:rPr>
          <w:sz w:val="24"/>
          <w:szCs w:val="24"/>
        </w:rPr>
        <w:t>.</w:t>
      </w:r>
    </w:p>
    <w:p w:rsidR="00801C97" w:rsidRDefault="00801C97" w:rsidP="00801C97">
      <w:pPr>
        <w:tabs>
          <w:tab w:val="left" w:pos="4320"/>
        </w:tabs>
        <w:ind w:right="4752"/>
        <w:jc w:val="center"/>
        <w:rPr>
          <w:b/>
          <w:sz w:val="24"/>
          <w:szCs w:val="24"/>
        </w:rPr>
      </w:pPr>
    </w:p>
    <w:p w:rsidR="00801C97" w:rsidRPr="00AE5914" w:rsidRDefault="00801C97" w:rsidP="00801C97">
      <w:pPr>
        <w:jc w:val="center"/>
        <w:rPr>
          <w:b/>
          <w:sz w:val="24"/>
          <w:szCs w:val="24"/>
        </w:rPr>
      </w:pPr>
      <w:r w:rsidRPr="00AE5914">
        <w:rPr>
          <w:b/>
          <w:sz w:val="24"/>
          <w:szCs w:val="24"/>
        </w:rPr>
        <w:t>Članak 2.</w:t>
      </w:r>
    </w:p>
    <w:p w:rsidR="00801C97" w:rsidRPr="00AE5914" w:rsidRDefault="00801C97" w:rsidP="00801C97">
      <w:pPr>
        <w:jc w:val="both"/>
        <w:rPr>
          <w:sz w:val="24"/>
          <w:szCs w:val="24"/>
        </w:rPr>
      </w:pPr>
      <w:r w:rsidRPr="00AE5914">
        <w:rPr>
          <w:sz w:val="24"/>
          <w:szCs w:val="24"/>
        </w:rPr>
        <w:t xml:space="preserve">Ova Odluka stupa na snagu </w:t>
      </w:r>
      <w:r>
        <w:rPr>
          <w:sz w:val="24"/>
          <w:szCs w:val="24"/>
        </w:rPr>
        <w:t>1. siječnja 2023. godine, a objavit će se u „Službenim novinama Grada Delnica“</w:t>
      </w:r>
      <w:r w:rsidRPr="00AE5914">
        <w:rPr>
          <w:sz w:val="24"/>
          <w:szCs w:val="24"/>
        </w:rPr>
        <w:t>.</w:t>
      </w:r>
    </w:p>
    <w:p w:rsidR="00801C97" w:rsidRDefault="00801C97" w:rsidP="001F5E2C">
      <w:pPr>
        <w:tabs>
          <w:tab w:val="left" w:pos="4320"/>
        </w:tabs>
        <w:ind w:right="4752"/>
        <w:rPr>
          <w:b/>
          <w:sz w:val="24"/>
          <w:szCs w:val="24"/>
        </w:rPr>
      </w:pPr>
    </w:p>
    <w:p w:rsidR="001F5E2C" w:rsidRPr="00AE5914" w:rsidRDefault="001F5E2C" w:rsidP="001F5E2C">
      <w:pPr>
        <w:rPr>
          <w:sz w:val="24"/>
          <w:szCs w:val="24"/>
        </w:rPr>
      </w:pPr>
      <w:r w:rsidRPr="00AE5914">
        <w:rPr>
          <w:sz w:val="24"/>
          <w:szCs w:val="24"/>
        </w:rPr>
        <w:t xml:space="preserve">KLASA: </w:t>
      </w:r>
      <w:r>
        <w:rPr>
          <w:sz w:val="24"/>
          <w:szCs w:val="24"/>
        </w:rPr>
        <w:t>551-07</w:t>
      </w:r>
      <w:r w:rsidRPr="00AE5914">
        <w:rPr>
          <w:sz w:val="24"/>
          <w:szCs w:val="24"/>
        </w:rPr>
        <w:t>/22-01/</w:t>
      </w:r>
      <w:r>
        <w:rPr>
          <w:sz w:val="24"/>
          <w:szCs w:val="24"/>
        </w:rPr>
        <w:t>0</w:t>
      </w:r>
      <w:r w:rsidRPr="00AE5914">
        <w:rPr>
          <w:sz w:val="24"/>
          <w:szCs w:val="24"/>
        </w:rPr>
        <w:t>5</w:t>
      </w:r>
    </w:p>
    <w:p w:rsidR="001F5E2C" w:rsidRPr="00AE5914" w:rsidRDefault="001F5E2C" w:rsidP="001F5E2C">
      <w:pPr>
        <w:rPr>
          <w:sz w:val="24"/>
          <w:szCs w:val="24"/>
        </w:rPr>
      </w:pPr>
      <w:r w:rsidRPr="00AE5914">
        <w:rPr>
          <w:sz w:val="24"/>
          <w:szCs w:val="24"/>
        </w:rPr>
        <w:t xml:space="preserve">URBROJ: </w:t>
      </w:r>
      <w:r>
        <w:rPr>
          <w:sz w:val="24"/>
          <w:szCs w:val="24"/>
        </w:rPr>
        <w:t>2170-6-50-3-22-1</w:t>
      </w:r>
    </w:p>
    <w:p w:rsidR="001F5E2C" w:rsidRPr="00AE5914" w:rsidRDefault="001F5E2C" w:rsidP="001F5E2C">
      <w:pPr>
        <w:rPr>
          <w:sz w:val="24"/>
          <w:szCs w:val="24"/>
        </w:rPr>
      </w:pPr>
      <w:r w:rsidRPr="00AE5914">
        <w:rPr>
          <w:sz w:val="24"/>
          <w:szCs w:val="24"/>
        </w:rPr>
        <w:t xml:space="preserve">Delnice, </w:t>
      </w:r>
      <w:r>
        <w:rPr>
          <w:sz w:val="24"/>
          <w:szCs w:val="24"/>
        </w:rPr>
        <w:t>30</w:t>
      </w:r>
      <w:r w:rsidRPr="00AE5914">
        <w:rPr>
          <w:sz w:val="24"/>
          <w:szCs w:val="24"/>
        </w:rPr>
        <w:t>. prosinca 2022. godine</w:t>
      </w:r>
    </w:p>
    <w:p w:rsidR="001F5E2C" w:rsidRPr="00AE5914" w:rsidRDefault="001F5E2C" w:rsidP="001F5E2C">
      <w:pPr>
        <w:rPr>
          <w:sz w:val="24"/>
          <w:szCs w:val="24"/>
        </w:rPr>
      </w:pPr>
    </w:p>
    <w:p w:rsidR="001F5E2C" w:rsidRDefault="00801C97" w:rsidP="001F5E2C">
      <w:pPr>
        <w:tabs>
          <w:tab w:val="left" w:pos="4820"/>
        </w:tabs>
        <w:jc w:val="center"/>
        <w:rPr>
          <w:b/>
          <w:sz w:val="24"/>
          <w:szCs w:val="24"/>
        </w:rPr>
      </w:pPr>
      <w:bookmarkStart w:id="0" w:name="_GoBack"/>
      <w:r w:rsidRPr="00AE5914">
        <w:rPr>
          <w:b/>
          <w:sz w:val="24"/>
          <w:szCs w:val="24"/>
        </w:rPr>
        <w:t>Gradonačelnica</w:t>
      </w:r>
      <w:r w:rsidR="001F5E2C">
        <w:rPr>
          <w:b/>
          <w:sz w:val="24"/>
          <w:szCs w:val="24"/>
        </w:rPr>
        <w:t xml:space="preserve"> Grada Delnica</w:t>
      </w:r>
    </w:p>
    <w:p w:rsidR="00801C97" w:rsidRPr="00AE5914" w:rsidRDefault="00801C97" w:rsidP="001F5E2C">
      <w:pPr>
        <w:tabs>
          <w:tab w:val="left" w:pos="4820"/>
        </w:tabs>
        <w:jc w:val="center"/>
        <w:rPr>
          <w:b/>
          <w:sz w:val="24"/>
          <w:szCs w:val="24"/>
        </w:rPr>
      </w:pPr>
      <w:r w:rsidRPr="00AE5914">
        <w:rPr>
          <w:b/>
          <w:sz w:val="24"/>
          <w:szCs w:val="24"/>
        </w:rPr>
        <w:t>Katarina Mihelčić, dipl.ing.agr.</w:t>
      </w:r>
      <w:r w:rsidR="001F5E2C">
        <w:rPr>
          <w:b/>
          <w:sz w:val="24"/>
          <w:szCs w:val="24"/>
        </w:rPr>
        <w:t>, v.r.</w:t>
      </w:r>
    </w:p>
    <w:bookmarkEnd w:id="0"/>
    <w:p w:rsidR="00801C97" w:rsidRPr="00AE5914" w:rsidRDefault="00801C97" w:rsidP="00801C97">
      <w:pPr>
        <w:rPr>
          <w:b/>
          <w:sz w:val="24"/>
          <w:szCs w:val="24"/>
        </w:rPr>
      </w:pPr>
    </w:p>
    <w:p w:rsidR="00801C97" w:rsidRPr="00AE5914" w:rsidRDefault="00801C97" w:rsidP="00801C97">
      <w:pPr>
        <w:pStyle w:val="Uvuenotijeloteksta"/>
        <w:ind w:firstLine="0"/>
        <w:jc w:val="both"/>
        <w:rPr>
          <w:rFonts w:ascii="Times New Roman" w:hAnsi="Times New Roman"/>
          <w:b/>
          <w:szCs w:val="24"/>
        </w:rPr>
      </w:pPr>
    </w:p>
    <w:p w:rsidR="00801C97" w:rsidRPr="00AE5914" w:rsidRDefault="00801C97" w:rsidP="00801C97">
      <w:pPr>
        <w:pStyle w:val="Uvuenotijeloteksta"/>
        <w:ind w:firstLine="0"/>
        <w:jc w:val="both"/>
        <w:rPr>
          <w:rFonts w:ascii="Times New Roman" w:hAnsi="Times New Roman"/>
          <w:b/>
          <w:szCs w:val="24"/>
        </w:rPr>
      </w:pPr>
    </w:p>
    <w:p w:rsidR="00801C97" w:rsidRPr="00AE5914" w:rsidRDefault="00801C97" w:rsidP="00801C97">
      <w:pPr>
        <w:pStyle w:val="Uvuenotijeloteksta"/>
        <w:ind w:firstLine="0"/>
        <w:jc w:val="both"/>
        <w:rPr>
          <w:rFonts w:ascii="Times New Roman" w:hAnsi="Times New Roman"/>
          <w:b/>
          <w:szCs w:val="24"/>
        </w:rPr>
      </w:pPr>
    </w:p>
    <w:p w:rsidR="0040615C" w:rsidRDefault="0040615C"/>
    <w:sectPr w:rsidR="0040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0"/>
    <w:rsid w:val="00181564"/>
    <w:rsid w:val="001F5E2C"/>
    <w:rsid w:val="0040615C"/>
    <w:rsid w:val="00727F1B"/>
    <w:rsid w:val="00734027"/>
    <w:rsid w:val="007E5E10"/>
    <w:rsid w:val="00801C97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7CE7-DADC-4BD1-ADAD-AB27503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  <w:rPr>
      <w:sz w:val="24"/>
      <w:szCs w:val="24"/>
    </w:rPr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801C97"/>
    <w:pPr>
      <w:ind w:firstLine="567"/>
    </w:pPr>
    <w:rPr>
      <w:rFonts w:ascii="Garamond" w:hAnsi="Garamond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801C97"/>
    <w:rPr>
      <w:rFonts w:ascii="Garamond" w:eastAsia="Times New Roman" w:hAnsi="Garamond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C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C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6</cp:revision>
  <cp:lastPrinted>2022-12-20T12:30:00Z</cp:lastPrinted>
  <dcterms:created xsi:type="dcterms:W3CDTF">2022-12-20T10:46:00Z</dcterms:created>
  <dcterms:modified xsi:type="dcterms:W3CDTF">2022-12-20T12:46:00Z</dcterms:modified>
</cp:coreProperties>
</file>