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B4" w:rsidRPr="00F76A38" w:rsidRDefault="00C76EB4" w:rsidP="00B31E44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 w:rsidRPr="00F76A38">
        <w:rPr>
          <w:rFonts w:asciiTheme="minorHAnsi" w:hAnsiTheme="minorHAnsi" w:cstheme="minorHAnsi"/>
          <w:b/>
          <w:bCs/>
        </w:rPr>
        <w:t>O B R A Z L O Ž E N J E</w:t>
      </w:r>
    </w:p>
    <w:p w:rsidR="007E51DD" w:rsidRPr="00F76A38" w:rsidRDefault="00DB5531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F76A38">
        <w:rPr>
          <w:rFonts w:asciiTheme="minorHAnsi" w:hAnsiTheme="minorHAnsi" w:cstheme="minorHAnsi"/>
          <w:b/>
        </w:rPr>
        <w:t>PRAVNI TEMELJ ZA DONOŠENJE AKTA</w:t>
      </w:r>
    </w:p>
    <w:p w:rsidR="00C76EB4" w:rsidRPr="00F76A38" w:rsidRDefault="00861FF8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 xml:space="preserve">Članak 35. </w:t>
      </w:r>
      <w:r w:rsidR="00E16E8C" w:rsidRPr="00F76A38">
        <w:rPr>
          <w:rFonts w:asciiTheme="minorHAnsi" w:hAnsiTheme="minorHAnsi" w:cstheme="minorHAnsi"/>
        </w:rPr>
        <w:t xml:space="preserve">i 391. </w:t>
      </w:r>
      <w:r w:rsidRPr="00F76A38">
        <w:rPr>
          <w:rFonts w:asciiTheme="minorHAnsi" w:hAnsiTheme="minorHAnsi" w:cstheme="minorHAnsi"/>
        </w:rPr>
        <w:t>Zakona o vlasništvu i drugim stvarnim pravima (NN 91/96, 68/98, 137/99, 22/00, 73/00, 129/00, 114/01, 79/06, 141/06, 146/08, 38/09, 153/09, 143/12</w:t>
      </w:r>
      <w:r w:rsidR="00E16E8C" w:rsidRPr="00F76A38">
        <w:rPr>
          <w:rFonts w:asciiTheme="minorHAnsi" w:hAnsiTheme="minorHAnsi" w:cstheme="minorHAnsi"/>
        </w:rPr>
        <w:t>,</w:t>
      </w:r>
      <w:r w:rsidRPr="00F76A38">
        <w:rPr>
          <w:rFonts w:asciiTheme="minorHAnsi" w:hAnsiTheme="minorHAnsi" w:cstheme="minorHAnsi"/>
        </w:rPr>
        <w:t xml:space="preserve"> 152/14</w:t>
      </w:r>
      <w:r w:rsidR="00E16E8C" w:rsidRPr="00F76A38">
        <w:rPr>
          <w:rFonts w:asciiTheme="minorHAnsi" w:hAnsiTheme="minorHAnsi" w:cstheme="minorHAnsi"/>
        </w:rPr>
        <w:t>, 81/15 i 94/17</w:t>
      </w:r>
      <w:r w:rsidRPr="00F76A38">
        <w:rPr>
          <w:rFonts w:asciiTheme="minorHAnsi" w:hAnsiTheme="minorHAnsi" w:cstheme="minorHAnsi"/>
        </w:rPr>
        <w:t>)</w:t>
      </w:r>
      <w:r w:rsidR="00E16E8C" w:rsidRPr="00F76A38">
        <w:rPr>
          <w:rFonts w:asciiTheme="minorHAnsi" w:hAnsiTheme="minorHAnsi" w:cstheme="minorHAnsi"/>
        </w:rPr>
        <w:t xml:space="preserve"> u vezi sa čl. 48. Zakona o lokalnoj upravi i područnoj (regionalnoj) samoupravi („Narodne novine“ 33/01, 60/01, 129/05, 109/07, 125/08, 36/09, 150/11, 144/12, 19/13, 137/15 i 123/17)</w:t>
      </w:r>
      <w:r w:rsidRPr="00F76A38">
        <w:rPr>
          <w:rFonts w:asciiTheme="minorHAnsi" w:hAnsiTheme="minorHAnsi" w:cstheme="minorHAnsi"/>
        </w:rPr>
        <w:t>, članak 1. Zakona o zakupu i kupoprodaji poslovnoga prostora (NN br. 125/11</w:t>
      </w:r>
      <w:r w:rsidR="002A7608" w:rsidRPr="00F76A38">
        <w:rPr>
          <w:rFonts w:asciiTheme="minorHAnsi" w:hAnsiTheme="minorHAnsi" w:cstheme="minorHAnsi"/>
        </w:rPr>
        <w:t>,</w:t>
      </w:r>
      <w:r w:rsidRPr="00F76A38">
        <w:rPr>
          <w:rFonts w:asciiTheme="minorHAnsi" w:hAnsiTheme="minorHAnsi" w:cstheme="minorHAnsi"/>
        </w:rPr>
        <w:t xml:space="preserve"> 64/15</w:t>
      </w:r>
      <w:r w:rsidR="002A7608" w:rsidRPr="00F76A38">
        <w:rPr>
          <w:rFonts w:asciiTheme="minorHAnsi" w:hAnsiTheme="minorHAnsi" w:cstheme="minorHAnsi"/>
        </w:rPr>
        <w:t xml:space="preserve"> i 112/18</w:t>
      </w:r>
      <w:r w:rsidRPr="00F76A38">
        <w:rPr>
          <w:rFonts w:asciiTheme="minorHAnsi" w:hAnsiTheme="minorHAnsi" w:cstheme="minorHAnsi"/>
        </w:rPr>
        <w:t xml:space="preserve">) i članak 39. Statuta Grada </w:t>
      </w:r>
      <w:r w:rsidR="006B5325" w:rsidRPr="00F76A38">
        <w:rPr>
          <w:rFonts w:asciiTheme="minorHAnsi" w:hAnsiTheme="minorHAnsi" w:cstheme="minorHAnsi"/>
        </w:rPr>
        <w:t>Delnica</w:t>
      </w:r>
      <w:r w:rsidRPr="00F76A38">
        <w:rPr>
          <w:rFonts w:asciiTheme="minorHAnsi" w:hAnsiTheme="minorHAnsi" w:cstheme="minorHAnsi"/>
        </w:rPr>
        <w:t xml:space="preserve"> (Službene novine Grada </w:t>
      </w:r>
      <w:r w:rsidR="006B5325" w:rsidRPr="00F76A38">
        <w:rPr>
          <w:rFonts w:asciiTheme="minorHAnsi" w:hAnsiTheme="minorHAnsi" w:cstheme="minorHAnsi"/>
        </w:rPr>
        <w:t>Delnica 2/21)</w:t>
      </w:r>
      <w:r w:rsidRPr="00F76A38">
        <w:rPr>
          <w:rFonts w:asciiTheme="minorHAnsi" w:hAnsiTheme="minorHAnsi" w:cstheme="minorHAnsi"/>
        </w:rPr>
        <w:t>.</w:t>
      </w:r>
    </w:p>
    <w:p w:rsidR="00C76EB4" w:rsidRPr="00F76A38" w:rsidRDefault="00C76EB4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F76A38">
        <w:rPr>
          <w:rFonts w:asciiTheme="minorHAnsi" w:hAnsiTheme="minorHAnsi" w:cstheme="minorHAnsi"/>
          <w:b/>
        </w:rPr>
        <w:t>OSNOVN</w:t>
      </w:r>
      <w:r w:rsidR="00DB5531" w:rsidRPr="00F76A38">
        <w:rPr>
          <w:rFonts w:asciiTheme="minorHAnsi" w:hAnsiTheme="minorHAnsi" w:cstheme="minorHAnsi"/>
          <w:b/>
        </w:rPr>
        <w:t>A PITANJA KOJA SE UREĐUJU AKTOM</w:t>
      </w:r>
    </w:p>
    <w:p w:rsidR="00DB5531" w:rsidRPr="00F76A38" w:rsidRDefault="00C76EB4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>Predlaže se donošenje</w:t>
      </w:r>
      <w:r w:rsidR="006B5325" w:rsidRPr="00F76A38">
        <w:rPr>
          <w:rFonts w:asciiTheme="minorHAnsi" w:hAnsiTheme="minorHAnsi" w:cstheme="minorHAnsi"/>
        </w:rPr>
        <w:t xml:space="preserve"> Odluke o izmjenama i dopunama </w:t>
      </w:r>
      <w:r w:rsidRPr="00F76A38">
        <w:rPr>
          <w:rFonts w:asciiTheme="minorHAnsi" w:hAnsiTheme="minorHAnsi" w:cstheme="minorHAnsi"/>
        </w:rPr>
        <w:t xml:space="preserve"> Odluke o </w:t>
      </w:r>
      <w:r w:rsidR="00DB5531" w:rsidRPr="00F76A38">
        <w:rPr>
          <w:rFonts w:asciiTheme="minorHAnsi" w:hAnsiTheme="minorHAnsi" w:cstheme="minorHAnsi"/>
        </w:rPr>
        <w:t>zakupu i kupopr</w:t>
      </w:r>
      <w:r w:rsidR="006B5325" w:rsidRPr="00F76A38">
        <w:rPr>
          <w:rFonts w:asciiTheme="minorHAnsi" w:hAnsiTheme="minorHAnsi" w:cstheme="minorHAnsi"/>
        </w:rPr>
        <w:t>odaji poslovnih prostora Grada Delnica</w:t>
      </w:r>
      <w:r w:rsidR="00DB5531" w:rsidRPr="00F76A38">
        <w:rPr>
          <w:rFonts w:asciiTheme="minorHAnsi" w:hAnsiTheme="minorHAnsi" w:cstheme="minorHAnsi"/>
        </w:rPr>
        <w:t xml:space="preserve"> </w:t>
      </w:r>
      <w:r w:rsidRPr="00F76A38">
        <w:rPr>
          <w:rFonts w:asciiTheme="minorHAnsi" w:hAnsiTheme="minorHAnsi" w:cstheme="minorHAnsi"/>
        </w:rPr>
        <w:t xml:space="preserve">kojom se </w:t>
      </w:r>
      <w:r w:rsidR="002A7608" w:rsidRPr="00F76A38">
        <w:rPr>
          <w:rFonts w:asciiTheme="minorHAnsi" w:hAnsiTheme="minorHAnsi" w:cstheme="minorHAnsi"/>
        </w:rPr>
        <w:t xml:space="preserve">uređuje se zasnivanje i prestanak zakupa poslovnog prostora, uvjeti i postupak natječaja za davanje u zakup poslovnih prostora te međusobna prava i obveze zakupodavca i zakupnika poslovnog prostora u vlasništvu Grada </w:t>
      </w:r>
      <w:r w:rsidR="006B5325" w:rsidRPr="00F76A38">
        <w:rPr>
          <w:rFonts w:asciiTheme="minorHAnsi" w:hAnsiTheme="minorHAnsi" w:cstheme="minorHAnsi"/>
        </w:rPr>
        <w:t>Delnica</w:t>
      </w:r>
      <w:r w:rsidR="002A7608" w:rsidRPr="00F76A38">
        <w:rPr>
          <w:rFonts w:asciiTheme="minorHAnsi" w:hAnsiTheme="minorHAnsi" w:cstheme="minorHAnsi"/>
        </w:rPr>
        <w:t xml:space="preserve">, , kao i uvjeti i način kupoprodaje poslovnog prostora u vlasništvu Grada </w:t>
      </w:r>
      <w:r w:rsidR="006B5325" w:rsidRPr="00F76A38">
        <w:rPr>
          <w:rFonts w:asciiTheme="minorHAnsi" w:hAnsiTheme="minorHAnsi" w:cstheme="minorHAnsi"/>
        </w:rPr>
        <w:t>Delnica</w:t>
      </w:r>
      <w:r w:rsidR="00474917" w:rsidRPr="00F76A38">
        <w:rPr>
          <w:rFonts w:asciiTheme="minorHAnsi" w:hAnsiTheme="minorHAnsi" w:cstheme="minorHAnsi"/>
        </w:rPr>
        <w:t>.</w:t>
      </w:r>
    </w:p>
    <w:p w:rsidR="00C76EB4" w:rsidRPr="00F76A38" w:rsidRDefault="00C76EB4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F76A38">
        <w:rPr>
          <w:rFonts w:asciiTheme="minorHAnsi" w:hAnsiTheme="minorHAnsi" w:cstheme="minorHAnsi"/>
          <w:b/>
        </w:rPr>
        <w:t>PRIK</w:t>
      </w:r>
      <w:r w:rsidR="00DB5531" w:rsidRPr="00F76A38">
        <w:rPr>
          <w:rFonts w:asciiTheme="minorHAnsi" w:hAnsiTheme="minorHAnsi" w:cstheme="minorHAnsi"/>
          <w:b/>
        </w:rPr>
        <w:t>AZ STANJA KOJA SE UREĐUJU AKTOM</w:t>
      </w:r>
    </w:p>
    <w:p w:rsidR="00802E60" w:rsidRPr="00F76A38" w:rsidRDefault="0093387C" w:rsidP="00B31E4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>O</w:t>
      </w:r>
      <w:r w:rsidR="00822B82" w:rsidRPr="00F76A38">
        <w:rPr>
          <w:rFonts w:asciiTheme="minorHAnsi" w:hAnsiTheme="minorHAnsi" w:cstheme="minorHAnsi"/>
        </w:rPr>
        <w:t xml:space="preserve">bzirom </w:t>
      </w:r>
      <w:r w:rsidRPr="00F76A38">
        <w:rPr>
          <w:rFonts w:asciiTheme="minorHAnsi" w:hAnsiTheme="minorHAnsi" w:cstheme="minorHAnsi"/>
        </w:rPr>
        <w:t>na važeći</w:t>
      </w:r>
      <w:r w:rsidR="00822B82" w:rsidRPr="00F76A38">
        <w:rPr>
          <w:rFonts w:asciiTheme="minorHAnsi" w:hAnsiTheme="minorHAnsi" w:cstheme="minorHAnsi"/>
        </w:rPr>
        <w:t xml:space="preserve"> Zakon o zakupu i kupoprodaji p</w:t>
      </w:r>
      <w:r w:rsidRPr="00F76A38">
        <w:rPr>
          <w:rFonts w:asciiTheme="minorHAnsi" w:hAnsiTheme="minorHAnsi" w:cstheme="minorHAnsi"/>
        </w:rPr>
        <w:t xml:space="preserve">oslovnoga prostora (NN </w:t>
      </w:r>
      <w:r w:rsidR="00822B82" w:rsidRPr="00F76A38">
        <w:rPr>
          <w:rFonts w:asciiTheme="minorHAnsi" w:hAnsiTheme="minorHAnsi" w:cstheme="minorHAnsi"/>
        </w:rPr>
        <w:t>125/11</w:t>
      </w:r>
      <w:r w:rsidRPr="00F76A38">
        <w:rPr>
          <w:rFonts w:asciiTheme="minorHAnsi" w:hAnsiTheme="minorHAnsi" w:cstheme="minorHAnsi"/>
        </w:rPr>
        <w:t>, 64/15 i 112/18</w:t>
      </w:r>
      <w:r w:rsidR="00822B82" w:rsidRPr="00F76A38">
        <w:rPr>
          <w:rFonts w:asciiTheme="minorHAnsi" w:hAnsiTheme="minorHAnsi" w:cstheme="minorHAnsi"/>
        </w:rPr>
        <w:t>) te</w:t>
      </w:r>
      <w:r w:rsidRPr="00F76A38">
        <w:rPr>
          <w:rFonts w:asciiTheme="minorHAnsi" w:hAnsiTheme="minorHAnsi" w:cstheme="minorHAnsi"/>
        </w:rPr>
        <w:t xml:space="preserve"> posebice u odnosu na zadnje izmjene i dopune Zakona</w:t>
      </w:r>
      <w:r w:rsidR="006B5325" w:rsidRPr="00F76A38">
        <w:rPr>
          <w:rFonts w:asciiTheme="minorHAnsi" w:hAnsiTheme="minorHAnsi" w:cstheme="minorHAnsi"/>
        </w:rPr>
        <w:t>,</w:t>
      </w:r>
      <w:r w:rsidRPr="00F76A38">
        <w:rPr>
          <w:rFonts w:asciiTheme="minorHAnsi" w:hAnsiTheme="minorHAnsi" w:cstheme="minorHAnsi"/>
        </w:rPr>
        <w:t xml:space="preserve"> </w:t>
      </w:r>
      <w:r w:rsidR="00802E60" w:rsidRPr="00F76A38">
        <w:rPr>
          <w:rFonts w:asciiTheme="minorHAnsi" w:hAnsiTheme="minorHAnsi" w:cstheme="minorHAnsi"/>
        </w:rPr>
        <w:t xml:space="preserve">valjalo je pristupiti </w:t>
      </w:r>
      <w:r w:rsidR="00822B82" w:rsidRPr="00F76A38">
        <w:rPr>
          <w:rFonts w:asciiTheme="minorHAnsi" w:hAnsiTheme="minorHAnsi" w:cstheme="minorHAnsi"/>
        </w:rPr>
        <w:t xml:space="preserve">izradi i donošenju nove Odluke o davanju u zakup i kupoprodaji </w:t>
      </w:r>
      <w:r w:rsidR="00802E60" w:rsidRPr="00F76A38">
        <w:rPr>
          <w:rFonts w:asciiTheme="minorHAnsi" w:hAnsiTheme="minorHAnsi" w:cstheme="minorHAnsi"/>
        </w:rPr>
        <w:t xml:space="preserve">poslovnih prostora Grada </w:t>
      </w:r>
      <w:r w:rsidR="006B5325" w:rsidRPr="00F76A38">
        <w:rPr>
          <w:rFonts w:asciiTheme="minorHAnsi" w:hAnsiTheme="minorHAnsi" w:cstheme="minorHAnsi"/>
        </w:rPr>
        <w:t>Delnica</w:t>
      </w:r>
      <w:r w:rsidR="00802E60" w:rsidRPr="00F76A38">
        <w:rPr>
          <w:rFonts w:asciiTheme="minorHAnsi" w:hAnsiTheme="minorHAnsi" w:cstheme="minorHAnsi"/>
        </w:rPr>
        <w:t xml:space="preserve"> čije će odredbe biti usklađene s citiranim zakonima.</w:t>
      </w:r>
    </w:p>
    <w:p w:rsidR="007E51DD" w:rsidRPr="00F76A38" w:rsidRDefault="00BC7490" w:rsidP="00B31E44">
      <w:pPr>
        <w:spacing w:after="120" w:line="240" w:lineRule="auto"/>
        <w:ind w:firstLine="709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hAnsiTheme="minorHAnsi" w:cstheme="minorHAnsi"/>
        </w:rPr>
        <w:t xml:space="preserve">Nova Odluka </w:t>
      </w:r>
      <w:r w:rsidR="006B5325" w:rsidRPr="00F76A38">
        <w:rPr>
          <w:rFonts w:asciiTheme="minorHAnsi" w:hAnsiTheme="minorHAnsi" w:cstheme="minorHAnsi"/>
        </w:rPr>
        <w:t xml:space="preserve">o izmjenama i dopunama  Odluke </w:t>
      </w:r>
      <w:r w:rsidRPr="00F76A38">
        <w:rPr>
          <w:rFonts w:asciiTheme="minorHAnsi" w:hAnsiTheme="minorHAnsi" w:cstheme="minorHAnsi"/>
        </w:rPr>
        <w:t xml:space="preserve">o zakupu i kupoprodaji poslovnih prostora Grada </w:t>
      </w:r>
      <w:r w:rsidR="006B5325" w:rsidRPr="00F76A38">
        <w:rPr>
          <w:rFonts w:asciiTheme="minorHAnsi" w:hAnsiTheme="minorHAnsi" w:cstheme="minorHAnsi"/>
        </w:rPr>
        <w:t>Delnica</w:t>
      </w:r>
      <w:r w:rsidRPr="00F76A38">
        <w:rPr>
          <w:rFonts w:asciiTheme="minorHAnsi" w:hAnsiTheme="minorHAnsi" w:cstheme="minorHAnsi"/>
        </w:rPr>
        <w:t xml:space="preserve"> uređuje</w:t>
      </w:r>
      <w:r w:rsidR="00B63538" w:rsidRPr="00F76A38">
        <w:rPr>
          <w:rFonts w:asciiTheme="minorHAnsi" w:hAnsiTheme="minorHAnsi" w:cstheme="minorHAnsi"/>
        </w:rPr>
        <w:t xml:space="preserve"> zasnivanje i prestanak zakupa poslovnog prostora, uvjeti i postupak natječaja za davanje u zakup poslovnih prostora te međusobna prava i obveze zakupodavca i zakupnika poslovnog prostora u vlasništvu Grada </w:t>
      </w:r>
      <w:r w:rsidR="006B5325" w:rsidRPr="00F76A38">
        <w:rPr>
          <w:rFonts w:asciiTheme="minorHAnsi" w:hAnsiTheme="minorHAnsi" w:cstheme="minorHAnsi"/>
        </w:rPr>
        <w:t>Delnice</w:t>
      </w:r>
      <w:r w:rsidR="00B63538" w:rsidRPr="00F76A38">
        <w:rPr>
          <w:rFonts w:asciiTheme="minorHAnsi" w:hAnsiTheme="minorHAnsi" w:cstheme="minorHAnsi"/>
        </w:rPr>
        <w:t xml:space="preserve"> kao i uvjeti i način kupoprodaje poslovnog prostora u vlasništvu Grada </w:t>
      </w:r>
      <w:r w:rsidR="006B5325" w:rsidRPr="00F76A38">
        <w:rPr>
          <w:rFonts w:asciiTheme="minorHAnsi" w:hAnsiTheme="minorHAnsi" w:cstheme="minorHAnsi"/>
        </w:rPr>
        <w:t>Delnice</w:t>
      </w:r>
      <w:r w:rsidR="007E51DD" w:rsidRPr="00F76A38">
        <w:rPr>
          <w:rFonts w:asciiTheme="minorHAnsi" w:eastAsia="TimesNewRomanPSMT" w:hAnsiTheme="minorHAnsi" w:cstheme="minorHAnsi"/>
        </w:rPr>
        <w:t>.</w:t>
      </w:r>
    </w:p>
    <w:p w:rsidR="006B5325" w:rsidRPr="00F76A38" w:rsidRDefault="006B5325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>Ovom Odlukom definirane su o</w:t>
      </w:r>
      <w:r w:rsidR="004D3BEE" w:rsidRPr="00F76A38">
        <w:rPr>
          <w:rFonts w:asciiTheme="minorHAnsi" w:eastAsia="TimesNewRomanPSMT" w:hAnsiTheme="minorHAnsi" w:cstheme="minorHAnsi"/>
        </w:rPr>
        <w:t xml:space="preserve">snovne odredbe </w:t>
      </w:r>
      <w:r w:rsidRPr="00F76A38">
        <w:rPr>
          <w:rFonts w:asciiTheme="minorHAnsi" w:eastAsia="TimesNewRomanPSMT" w:hAnsiTheme="minorHAnsi" w:cstheme="minorHAnsi"/>
        </w:rPr>
        <w:t xml:space="preserve"> donošenja</w:t>
      </w:r>
      <w:r w:rsidR="008722D3" w:rsidRPr="00F76A38">
        <w:rPr>
          <w:rFonts w:asciiTheme="minorHAnsi" w:eastAsia="TimesNewRomanPSMT" w:hAnsiTheme="minorHAnsi" w:cstheme="minorHAnsi"/>
        </w:rPr>
        <w:t xml:space="preserve"> od</w:t>
      </w:r>
      <w:r w:rsidRPr="00F76A38">
        <w:rPr>
          <w:rFonts w:asciiTheme="minorHAnsi" w:eastAsia="TimesNewRomanPSMT" w:hAnsiTheme="minorHAnsi" w:cstheme="minorHAnsi"/>
        </w:rPr>
        <w:t xml:space="preserve">luka u svezi poslovnih prostora, </w:t>
      </w:r>
      <w:r w:rsidR="007E51DD" w:rsidRPr="00F76A38">
        <w:rPr>
          <w:rFonts w:asciiTheme="minorHAnsi" w:hAnsiTheme="minorHAnsi" w:cstheme="minorHAnsi"/>
        </w:rPr>
        <w:t xml:space="preserve">uvjeti i postupak, odnosno način provođenja natječaja za davanje u zakup poslovnih prostora Grada </w:t>
      </w:r>
      <w:r w:rsidRPr="00F76A38">
        <w:rPr>
          <w:rFonts w:asciiTheme="minorHAnsi" w:hAnsiTheme="minorHAnsi" w:cstheme="minorHAnsi"/>
        </w:rPr>
        <w:t>Delnica</w:t>
      </w:r>
      <w:r w:rsidR="007E51DD" w:rsidRPr="00F76A38">
        <w:rPr>
          <w:rFonts w:asciiTheme="minorHAnsi" w:hAnsiTheme="minorHAnsi" w:cstheme="minorHAnsi"/>
        </w:rPr>
        <w:t xml:space="preserve">, dokumentacija koju valja priložiti uz prijavu na natječaj, </w:t>
      </w:r>
      <w:r w:rsidR="007E51DD" w:rsidRPr="00F76A38">
        <w:rPr>
          <w:rFonts w:asciiTheme="minorHAnsi" w:eastAsia="TimesNewRomanPSMT" w:hAnsiTheme="minorHAnsi" w:cstheme="minorHAnsi"/>
        </w:rPr>
        <w:t>definirano je što se smatra najpovoljnijom ponudom i tko ima prvenstveno pravo na sklapanje ugovora o zakupu poslovnog prostora, iznos jamčevine,</w:t>
      </w:r>
      <w:r w:rsidR="007E51DD" w:rsidRPr="00F76A38">
        <w:rPr>
          <w:rFonts w:asciiTheme="minorHAnsi" w:hAnsiTheme="minorHAnsi" w:cstheme="minorHAnsi"/>
        </w:rPr>
        <w:t xml:space="preserve"> visina zakupnine, početak obveze plaćanja zakupnine i ostalih naknada koje se uz zakupninu plaćaju</w:t>
      </w:r>
      <w:r w:rsidRPr="00F76A38">
        <w:rPr>
          <w:rFonts w:asciiTheme="minorHAnsi" w:hAnsiTheme="minorHAnsi" w:cstheme="minorHAnsi"/>
        </w:rPr>
        <w:t>.</w:t>
      </w:r>
      <w:r w:rsidR="007E51DD" w:rsidRPr="00F76A38">
        <w:rPr>
          <w:rFonts w:asciiTheme="minorHAnsi" w:hAnsiTheme="minorHAnsi" w:cstheme="minorHAnsi"/>
        </w:rPr>
        <w:t xml:space="preserve"> </w:t>
      </w:r>
    </w:p>
    <w:p w:rsidR="007E51DD" w:rsidRPr="00F76A38" w:rsidRDefault="007E51DD" w:rsidP="00B31E44">
      <w:pPr>
        <w:spacing w:after="120" w:line="240" w:lineRule="auto"/>
        <w:ind w:firstLine="709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>Naime, pod najpovoljnijom ponudom smatra se ona ponuda koja uz ispunjenje općih i posebnih uvjeta iz natječaja sadrži i najviši iznos zakupnine, a prvenstveno pravo na sklapanje ugovora o zakupu poslovnoga prostora imaju osobe iz Zakona o pravima hrvatskih branitelja iz Domovinskog rata i članova njihovih obitelji, ukoliko ispunjavaju uvjete iz natječaja i prihvate najviši ponuđeni iznos zakupnine.</w:t>
      </w:r>
    </w:p>
    <w:p w:rsidR="007E51DD" w:rsidRPr="00F76A38" w:rsidRDefault="007E51DD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 xml:space="preserve">Što se tiče visine jamčevine </w:t>
      </w:r>
      <w:r w:rsidRPr="00F76A38">
        <w:rPr>
          <w:rFonts w:asciiTheme="minorHAnsi" w:hAnsiTheme="minorHAnsi" w:cstheme="minorHAnsi"/>
        </w:rPr>
        <w:t>koju treba položiti svaki ponuditelj, ovom Od</w:t>
      </w:r>
      <w:r w:rsidR="006B5325" w:rsidRPr="00F76A38">
        <w:rPr>
          <w:rFonts w:asciiTheme="minorHAnsi" w:hAnsiTheme="minorHAnsi" w:cstheme="minorHAnsi"/>
        </w:rPr>
        <w:t>lukom utvrđeno je da jamčevina ne može biti manja od iznosa mjesečne zakupnine</w:t>
      </w:r>
      <w:r w:rsidRPr="00F76A38">
        <w:rPr>
          <w:rFonts w:asciiTheme="minorHAnsi" w:hAnsiTheme="minorHAnsi" w:cstheme="minorHAnsi"/>
        </w:rPr>
        <w:t>,</w:t>
      </w:r>
      <w:r w:rsidR="00835702" w:rsidRPr="00F76A38">
        <w:rPr>
          <w:rFonts w:asciiTheme="minorHAnsi" w:hAnsiTheme="minorHAnsi" w:cstheme="minorHAnsi"/>
        </w:rPr>
        <w:t xml:space="preserve"> a jamčevina najpovoljnijeg ponuditelja uračunava u zakupninu</w:t>
      </w:r>
      <w:r w:rsidRPr="00F76A38">
        <w:rPr>
          <w:rFonts w:asciiTheme="minorHAnsi" w:hAnsiTheme="minorHAnsi" w:cstheme="minorHAnsi"/>
        </w:rPr>
        <w:t xml:space="preserve">. </w:t>
      </w:r>
    </w:p>
    <w:p w:rsidR="007E51DD" w:rsidRPr="00F76A38" w:rsidRDefault="006B5325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>Odlukom su</w:t>
      </w:r>
      <w:r w:rsidR="007E51DD" w:rsidRPr="00F76A38">
        <w:rPr>
          <w:rFonts w:asciiTheme="minorHAnsi" w:eastAsia="TimesNewRomanPSMT" w:hAnsiTheme="minorHAnsi" w:cstheme="minorHAnsi"/>
        </w:rPr>
        <w:t xml:space="preserve"> ujedno predviđene i </w:t>
      </w:r>
      <w:r w:rsidR="007E51DD" w:rsidRPr="00F76A38">
        <w:rPr>
          <w:rFonts w:asciiTheme="minorHAnsi" w:hAnsiTheme="minorHAnsi" w:cstheme="minorHAnsi"/>
        </w:rPr>
        <w:t xml:space="preserve">iznimke, odnosno situacije u kojima javni natječaj nije obvezatan. Naime, </w:t>
      </w:r>
      <w:r w:rsidR="007E51DD" w:rsidRPr="00F76A38">
        <w:rPr>
          <w:rFonts w:asciiTheme="minorHAnsi" w:eastAsia="TimesNewRomanPSMT" w:hAnsiTheme="minorHAnsi" w:cstheme="minorHAnsi"/>
        </w:rPr>
        <w:t xml:space="preserve">javni natječaj nije potreban </w:t>
      </w:r>
      <w:r w:rsidR="00B63538" w:rsidRPr="00F76A38">
        <w:rPr>
          <w:rFonts w:asciiTheme="minorHAnsi" w:hAnsiTheme="minorHAnsi" w:cstheme="minorHAnsi"/>
        </w:rPr>
        <w:t xml:space="preserve">kada ga međusobno sklapaju Grad </w:t>
      </w:r>
      <w:r w:rsidRPr="00F76A38">
        <w:rPr>
          <w:rFonts w:asciiTheme="minorHAnsi" w:hAnsiTheme="minorHAnsi" w:cstheme="minorHAnsi"/>
        </w:rPr>
        <w:t>Delnice</w:t>
      </w:r>
      <w:r w:rsidR="00B63538" w:rsidRPr="00F76A38">
        <w:rPr>
          <w:rFonts w:asciiTheme="minorHAnsi" w:hAnsiTheme="minorHAnsi" w:cstheme="minorHAnsi"/>
        </w:rPr>
        <w:t xml:space="preserve"> i Republika Hrvatska,</w:t>
      </w:r>
      <w:r w:rsidRPr="00F76A38">
        <w:rPr>
          <w:rFonts w:asciiTheme="minorHAnsi" w:hAnsiTheme="minorHAnsi" w:cstheme="minorHAnsi"/>
        </w:rPr>
        <w:t xml:space="preserve"> </w:t>
      </w:r>
      <w:r w:rsidR="00B63538" w:rsidRPr="00F76A38">
        <w:rPr>
          <w:rFonts w:asciiTheme="minorHAnsi" w:hAnsiTheme="minorHAnsi" w:cstheme="minorHAnsi"/>
        </w:rPr>
        <w:t xml:space="preserve">odnosno Grad </w:t>
      </w:r>
      <w:r w:rsidRPr="00F76A38">
        <w:rPr>
          <w:rFonts w:asciiTheme="minorHAnsi" w:hAnsiTheme="minorHAnsi" w:cstheme="minorHAnsi"/>
        </w:rPr>
        <w:t>Delnice</w:t>
      </w:r>
      <w:r w:rsidR="00B63538" w:rsidRPr="00F76A38">
        <w:rPr>
          <w:rFonts w:asciiTheme="minorHAnsi" w:hAnsiTheme="minorHAnsi" w:cstheme="minorHAnsi"/>
        </w:rPr>
        <w:t xml:space="preserve"> i jedinice područne (regionalne) i lokalne samouprave, te pravne osobe u vlasništvu ili pretežitom vlasništvu Republike Hrvatske, Grada </w:t>
      </w:r>
      <w:r w:rsidRPr="00F76A38">
        <w:rPr>
          <w:rFonts w:asciiTheme="minorHAnsi" w:hAnsiTheme="minorHAnsi" w:cstheme="minorHAnsi"/>
        </w:rPr>
        <w:t>Delnice</w:t>
      </w:r>
      <w:r w:rsidR="00B63538" w:rsidRPr="00F76A38">
        <w:rPr>
          <w:rFonts w:asciiTheme="minorHAnsi" w:hAnsiTheme="minorHAnsi" w:cstheme="minorHAnsi"/>
        </w:rPr>
        <w:t>, kao i jedinica područne (regionalne) i lokalne samouprave, ako je to u interesu i cilju općeg, gospodarskog i socijalnog napretka njezinih građana</w:t>
      </w:r>
      <w:r w:rsidR="007E51DD" w:rsidRPr="00F76A38">
        <w:rPr>
          <w:rFonts w:asciiTheme="minorHAnsi" w:eastAsia="TimesNewRomanPSMT" w:hAnsiTheme="minorHAnsi" w:cstheme="minorHAnsi"/>
        </w:rPr>
        <w:t xml:space="preserve">. Druga iznimka od potrebe provođenja javnog natječaja za davanje u zakup poslovnog prostora postoji u slučaju isteka ugovora o zakupu poslovnog prostora zaključenim sa zakupnik koji u potpunosti izvršava ugovorne obveze </w:t>
      </w:r>
      <w:r w:rsidR="007E51DD" w:rsidRPr="00F76A38">
        <w:rPr>
          <w:rFonts w:asciiTheme="minorHAnsi" w:hAnsiTheme="minorHAnsi" w:cstheme="minorHAnsi"/>
        </w:rPr>
        <w:t xml:space="preserve">i nema dospjelih dugovanja prema proračunu Grada </w:t>
      </w:r>
      <w:r w:rsidRPr="00F76A38">
        <w:rPr>
          <w:rFonts w:asciiTheme="minorHAnsi" w:hAnsiTheme="minorHAnsi" w:cstheme="minorHAnsi"/>
        </w:rPr>
        <w:t>Delnice</w:t>
      </w:r>
      <w:r w:rsidR="007977D5" w:rsidRPr="00F76A38">
        <w:rPr>
          <w:rFonts w:asciiTheme="minorHAnsi" w:hAnsiTheme="minorHAnsi" w:cstheme="minorHAnsi"/>
        </w:rPr>
        <w:t xml:space="preserve"> na ime zakupnine i ostalih nak</w:t>
      </w:r>
      <w:r w:rsidR="007E51DD" w:rsidRPr="00F76A38">
        <w:rPr>
          <w:rFonts w:asciiTheme="minorHAnsi" w:hAnsiTheme="minorHAnsi" w:cstheme="minorHAnsi"/>
        </w:rPr>
        <w:t>n</w:t>
      </w:r>
      <w:r w:rsidR="007977D5" w:rsidRPr="00F76A38">
        <w:rPr>
          <w:rFonts w:asciiTheme="minorHAnsi" w:hAnsiTheme="minorHAnsi" w:cstheme="minorHAnsi"/>
        </w:rPr>
        <w:t>a</w:t>
      </w:r>
      <w:r w:rsidR="007E51DD" w:rsidRPr="00F76A38">
        <w:rPr>
          <w:rFonts w:asciiTheme="minorHAnsi" w:hAnsiTheme="minorHAnsi" w:cstheme="minorHAnsi"/>
        </w:rPr>
        <w:t>da koje se uz zakupninu plaćaju</w:t>
      </w:r>
      <w:r w:rsidR="00B63538" w:rsidRPr="00F76A38">
        <w:rPr>
          <w:rFonts w:asciiTheme="minorHAnsi" w:hAnsiTheme="minorHAnsi" w:cstheme="minorHAnsi"/>
        </w:rPr>
        <w:t>, a na pisani zahtjev zakupnika</w:t>
      </w:r>
      <w:r w:rsidR="007E51DD" w:rsidRPr="00F76A38">
        <w:rPr>
          <w:rFonts w:asciiTheme="minorHAnsi" w:hAnsiTheme="minorHAnsi" w:cstheme="minorHAnsi"/>
        </w:rPr>
        <w:t>.</w:t>
      </w:r>
    </w:p>
    <w:p w:rsidR="007E51DD" w:rsidRPr="00F76A38" w:rsidRDefault="007E51DD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 xml:space="preserve">Nadalje, </w:t>
      </w:r>
      <w:r w:rsidRPr="00F76A38">
        <w:rPr>
          <w:rFonts w:asciiTheme="minorHAnsi" w:eastAsia="TimesNewRomanPSMT" w:hAnsiTheme="minorHAnsi" w:cstheme="minorHAnsi"/>
        </w:rPr>
        <w:t xml:space="preserve"> s obzirom da se zakup poslovnog prostora zasniva ugovorom, a po provedenom javnom natječaju, određeno je što treba sadržavati ugovor o zakupu, koji se zaključuje </w:t>
      </w:r>
      <w:r w:rsidR="00144F33" w:rsidRPr="00F76A38">
        <w:rPr>
          <w:rFonts w:asciiTheme="minorHAnsi" w:eastAsia="TimesNewRomanPSMT" w:hAnsiTheme="minorHAnsi" w:cstheme="minorHAnsi"/>
        </w:rPr>
        <w:t xml:space="preserve">na određeno vrijeme u trajanju </w:t>
      </w:r>
      <w:r w:rsidR="00F76A38" w:rsidRPr="00F76A38">
        <w:rPr>
          <w:rFonts w:asciiTheme="minorHAnsi" w:eastAsia="TimesNewRomanPSMT" w:hAnsiTheme="minorHAnsi" w:cstheme="minorHAnsi"/>
        </w:rPr>
        <w:t>od 5</w:t>
      </w:r>
      <w:r w:rsidRPr="00F76A38">
        <w:rPr>
          <w:rFonts w:asciiTheme="minorHAnsi" w:eastAsia="TimesNewRomanPSMT" w:hAnsiTheme="minorHAnsi" w:cstheme="minorHAnsi"/>
        </w:rPr>
        <w:t xml:space="preserve"> godina</w:t>
      </w:r>
      <w:r w:rsidR="00F76A38" w:rsidRPr="00F76A38">
        <w:rPr>
          <w:rFonts w:asciiTheme="minorHAnsi" w:eastAsia="TimesNewRomanPSMT" w:hAnsiTheme="minorHAnsi" w:cstheme="minorHAnsi"/>
        </w:rPr>
        <w:t xml:space="preserve"> s mogućnošću produžavanja uz navedene uvjete u članku 5. Odluke</w:t>
      </w:r>
      <w:r w:rsidRPr="00F76A38">
        <w:rPr>
          <w:rFonts w:asciiTheme="minorHAnsi" w:eastAsia="TimesNewRomanPSMT" w:hAnsiTheme="minorHAnsi" w:cstheme="minorHAnsi"/>
        </w:rPr>
        <w:t>. Ugovor o zakupu poslovnog prostora mora biti sastavljen u pisanom obliku i solemniziran (potvrđen) po javnom bilježniku.</w:t>
      </w:r>
      <w:r w:rsidR="0016567F" w:rsidRPr="00F76A38">
        <w:rPr>
          <w:rFonts w:asciiTheme="minorHAnsi" w:eastAsia="TimesNewRomanPSMT" w:hAnsiTheme="minorHAnsi" w:cstheme="minorHAnsi"/>
        </w:rPr>
        <w:t xml:space="preserve"> U</w:t>
      </w:r>
      <w:r w:rsidRPr="00F76A38">
        <w:rPr>
          <w:rFonts w:asciiTheme="minorHAnsi" w:eastAsia="TimesNewRomanPSMT" w:hAnsiTheme="minorHAnsi" w:cstheme="minorHAnsi"/>
        </w:rPr>
        <w:t xml:space="preserve">govor o </w:t>
      </w:r>
      <w:r w:rsidRPr="00F76A38">
        <w:rPr>
          <w:rFonts w:asciiTheme="minorHAnsi" w:eastAsia="TimesNewRomanPSMT" w:hAnsiTheme="minorHAnsi" w:cstheme="minorHAnsi"/>
        </w:rPr>
        <w:lastRenderedPageBreak/>
        <w:t xml:space="preserve">zakupu poslovnog prostora ne može sklopiti s fizičkom ili pravnom osobom koja ima dospjelu nepodmirenu </w:t>
      </w:r>
      <w:r w:rsidR="00144F33" w:rsidRPr="00F76A38">
        <w:rPr>
          <w:rFonts w:asciiTheme="minorHAnsi" w:eastAsia="TimesNewRomanPSMT" w:hAnsiTheme="minorHAnsi" w:cstheme="minorHAnsi"/>
        </w:rPr>
        <w:t>obvezu prema državnom proračunu</w:t>
      </w:r>
      <w:r w:rsidRPr="00F76A38">
        <w:rPr>
          <w:rFonts w:asciiTheme="minorHAnsi" w:eastAsia="TimesNewRomanPSMT" w:hAnsiTheme="minorHAnsi" w:cstheme="minorHAnsi"/>
        </w:rPr>
        <w:t xml:space="preserve"> i proračunu Grada </w:t>
      </w:r>
      <w:r w:rsidR="006B5325" w:rsidRPr="00F76A38">
        <w:rPr>
          <w:rFonts w:asciiTheme="minorHAnsi" w:eastAsia="TimesNewRomanPSMT" w:hAnsiTheme="minorHAnsi" w:cstheme="minorHAnsi"/>
        </w:rPr>
        <w:t>Delnic</w:t>
      </w:r>
      <w:r w:rsidR="00144F33" w:rsidRPr="00F76A38">
        <w:rPr>
          <w:rFonts w:asciiTheme="minorHAnsi" w:eastAsia="TimesNewRomanPSMT" w:hAnsiTheme="minorHAnsi" w:cstheme="minorHAnsi"/>
        </w:rPr>
        <w:t>a</w:t>
      </w:r>
      <w:r w:rsidRPr="00F76A38">
        <w:rPr>
          <w:rFonts w:asciiTheme="minorHAnsi" w:eastAsia="TimesNewRomanPSMT" w:hAnsiTheme="minorHAnsi" w:cstheme="minorHAnsi"/>
        </w:rPr>
        <w:t xml:space="preserve">. Ugovorom o zakupu poslovnog prostora zakupodavac se obvezuje predati zakupniku određeni poslovni prostor </w:t>
      </w:r>
      <w:r w:rsidRPr="00F76A38">
        <w:rPr>
          <w:rFonts w:asciiTheme="minorHAnsi" w:hAnsiTheme="minorHAnsi" w:cstheme="minorHAnsi"/>
        </w:rPr>
        <w:t>u stanju utvrđenom ugovorom o zakupu poslovnog prostora, a ako ugovorom nije utvrđeno u kakvom stanju zakupodavac pre</w:t>
      </w:r>
      <w:r w:rsidR="00144F33" w:rsidRPr="00F76A38">
        <w:rPr>
          <w:rFonts w:asciiTheme="minorHAnsi" w:hAnsiTheme="minorHAnsi" w:cstheme="minorHAnsi"/>
        </w:rPr>
        <w:t>daje zakupniku poslovni prostor je preuzet u viđenom stanju temeljem zapisnika o primopredaji</w:t>
      </w:r>
      <w:r w:rsidRPr="00F76A38">
        <w:rPr>
          <w:rFonts w:asciiTheme="minorHAnsi" w:hAnsiTheme="minorHAnsi" w:cstheme="minorHAnsi"/>
        </w:rPr>
        <w:t xml:space="preserve">. Budući da je </w:t>
      </w:r>
      <w:r w:rsidRPr="00F76A38">
        <w:rPr>
          <w:rFonts w:asciiTheme="minorHAnsi" w:eastAsia="TimesNewRomanPSMT" w:hAnsiTheme="minorHAnsi" w:cstheme="minorHAnsi"/>
        </w:rPr>
        <w:t xml:space="preserve">zapisnik često puta vrlo koristan dokaz u slučaju sudskog spora, prilikom primopredaje poslovnog prostora izuzetno je važno sačiniti zapisnik u koji se unose podaci o stanju poslovnog prostora </w:t>
      </w:r>
      <w:r w:rsidR="005D2764" w:rsidRPr="00F76A38">
        <w:rPr>
          <w:rFonts w:asciiTheme="minorHAnsi" w:hAnsiTheme="minorHAnsi" w:cstheme="minorHAnsi"/>
        </w:rPr>
        <w:t>s potpisom ugovornih strana, ka</w:t>
      </w:r>
      <w:r w:rsidR="009D762C" w:rsidRPr="00F76A38">
        <w:rPr>
          <w:rFonts w:asciiTheme="minorHAnsi" w:hAnsiTheme="minorHAnsi" w:cstheme="minorHAnsi"/>
        </w:rPr>
        <w:t>k</w:t>
      </w:r>
      <w:r w:rsidR="005D2764" w:rsidRPr="00F76A38">
        <w:rPr>
          <w:rFonts w:asciiTheme="minorHAnsi" w:hAnsiTheme="minorHAnsi" w:cstheme="minorHAnsi"/>
        </w:rPr>
        <w:t>o to i predviđa predložena Odluka.</w:t>
      </w:r>
    </w:p>
    <w:p w:rsidR="007E51DD" w:rsidRPr="00F76A38" w:rsidRDefault="00144F33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hAnsiTheme="minorHAnsi" w:cstheme="minorHAnsi"/>
        </w:rPr>
        <w:t xml:space="preserve">Odlukom su utvrđena </w:t>
      </w:r>
      <w:r w:rsidR="007E51DD" w:rsidRPr="00F76A38">
        <w:rPr>
          <w:rFonts w:asciiTheme="minorHAnsi" w:hAnsiTheme="minorHAnsi" w:cstheme="minorHAnsi"/>
        </w:rPr>
        <w:t xml:space="preserve"> prava i obveze ugovornih strana.</w:t>
      </w:r>
      <w:r w:rsidR="007E51DD" w:rsidRPr="00F76A38">
        <w:rPr>
          <w:rFonts w:asciiTheme="minorHAnsi" w:eastAsia="TimesNewRomanPSMT" w:hAnsiTheme="minorHAnsi" w:cstheme="minorHAnsi"/>
        </w:rPr>
        <w:t xml:space="preserve"> Plaćanje zakupnine u ugovorenom roku osnovna je obveza zakupnika uz poštivanje ostalih ugovornih odredbi koje se odnose na obavljanje djelatnosti u poslovnom prostoru, korištenje zajedničkih d</w:t>
      </w:r>
      <w:r w:rsidRPr="00F76A38">
        <w:rPr>
          <w:rFonts w:asciiTheme="minorHAnsi" w:eastAsia="TimesNewRomanPSMT" w:hAnsiTheme="minorHAnsi" w:cstheme="minorHAnsi"/>
        </w:rPr>
        <w:t>i</w:t>
      </w:r>
      <w:r w:rsidR="007E51DD" w:rsidRPr="00F76A38">
        <w:rPr>
          <w:rFonts w:asciiTheme="minorHAnsi" w:eastAsia="TimesNewRomanPSMT" w:hAnsiTheme="minorHAnsi" w:cstheme="minorHAnsi"/>
        </w:rPr>
        <w:t xml:space="preserve">jelova,  troškove tekućeg održavanja, kao i popravke oštećenja poslovnog prostora koja je sam prouzročio ili su ih prouzročile osobe koje se koriste poslovnim prostorom zakupnika, a koje je zakupnik dužan izvršiti o vlastitom trošku, bez prava na povrat sredstava. </w:t>
      </w:r>
    </w:p>
    <w:p w:rsidR="007E51DD" w:rsidRPr="00F76A38" w:rsidRDefault="00144F33" w:rsidP="007536D7">
      <w:pPr>
        <w:pStyle w:val="Bezproreda"/>
        <w:ind w:firstLine="708"/>
        <w:jc w:val="both"/>
        <w:rPr>
          <w:rFonts w:asciiTheme="minorHAnsi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>Također je definirano da z</w:t>
      </w:r>
      <w:r w:rsidR="007E51DD" w:rsidRPr="00F76A38">
        <w:rPr>
          <w:rFonts w:asciiTheme="minorHAnsi" w:eastAsia="TimesNewRomanPSMT" w:hAnsiTheme="minorHAnsi" w:cstheme="minorHAnsi"/>
        </w:rPr>
        <w:t xml:space="preserve">akupnik ne smije bez izričite pisane suglasnosti zakupodavca činiti preinake poslovnog prostora kojima se mijenja konstrukcija, raspored, površina, namjena i/ili vanjski izgled poslovnoga prostora. </w:t>
      </w:r>
      <w:r w:rsidR="007536D7" w:rsidRPr="00F76A38">
        <w:rPr>
          <w:rFonts w:asciiTheme="minorHAnsi" w:hAnsiTheme="minorHAnsi" w:cstheme="minorHAnsi"/>
        </w:rPr>
        <w:t xml:space="preserve">U slučaju da poslovni prostor nije priveden namjeni, a što je utvrđeno ugovorom o zakupu ili zapisnikom o stanju i primopredaji poslovnog prostora, odnosno ukoliko za vrijeme trajanja ugovora o zakupu poslovnog prostora nastane potreba za izvođenjem isključivo nužnih i korisnih radova, zakupnik je dužan dovesti poslovni prostor u stanje potrebno za obavljanje djelatnosti ulaganjem vlastitih sredstava u uređenje poslovnog prostora. Također, ulaganja zakupnika u poslovni prostor vrše se isključivo uz prethodnu pisanu suglasnost nadležnog tijela Grada </w:t>
      </w:r>
      <w:r w:rsidR="006B5325" w:rsidRPr="00F76A38">
        <w:rPr>
          <w:rFonts w:asciiTheme="minorHAnsi" w:hAnsiTheme="minorHAnsi" w:cstheme="minorHAnsi"/>
        </w:rPr>
        <w:t>Delnic</w:t>
      </w:r>
      <w:r w:rsidRPr="00F76A38">
        <w:rPr>
          <w:rFonts w:asciiTheme="minorHAnsi" w:hAnsiTheme="minorHAnsi" w:cstheme="minorHAnsi"/>
        </w:rPr>
        <w:t>a</w:t>
      </w:r>
      <w:r w:rsidR="007536D7" w:rsidRPr="00F76A38">
        <w:rPr>
          <w:rFonts w:asciiTheme="minorHAnsi" w:hAnsiTheme="minorHAnsi" w:cstheme="minorHAnsi"/>
        </w:rPr>
        <w:t>.</w:t>
      </w:r>
    </w:p>
    <w:p w:rsidR="007E51DD" w:rsidRPr="00F76A38" w:rsidRDefault="007E51DD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hAnsiTheme="minorHAnsi" w:cstheme="minorHAnsi"/>
        </w:rPr>
        <w:t>Što se tiče djelatnosti koja će se obavljati u po</w:t>
      </w:r>
      <w:r w:rsidR="009D762C" w:rsidRPr="00F76A38">
        <w:rPr>
          <w:rFonts w:asciiTheme="minorHAnsi" w:hAnsiTheme="minorHAnsi" w:cstheme="minorHAnsi"/>
        </w:rPr>
        <w:t>slovnom prostoru, kao i promjene i/ili dopune</w:t>
      </w:r>
      <w:r w:rsidRPr="00F76A38">
        <w:rPr>
          <w:rFonts w:asciiTheme="minorHAnsi" w:hAnsiTheme="minorHAnsi" w:cstheme="minorHAnsi"/>
        </w:rPr>
        <w:t xml:space="preserve"> ugovorene djelatnosti, </w:t>
      </w:r>
      <w:r w:rsidR="004D3BEE" w:rsidRPr="00F76A38">
        <w:rPr>
          <w:rFonts w:asciiTheme="minorHAnsi" w:eastAsia="TimesNewRomanPSMT" w:hAnsiTheme="minorHAnsi" w:cstheme="minorHAnsi"/>
        </w:rPr>
        <w:t xml:space="preserve">u poslovnom prostoru </w:t>
      </w:r>
      <w:r w:rsidR="00144F33" w:rsidRPr="00F76A38">
        <w:rPr>
          <w:rFonts w:asciiTheme="minorHAnsi" w:eastAsia="TimesNewRomanPSMT" w:hAnsiTheme="minorHAnsi" w:cstheme="minorHAnsi"/>
        </w:rPr>
        <w:t xml:space="preserve">može obavljati djelatnost koja se </w:t>
      </w:r>
      <w:r w:rsidR="004D3BEE" w:rsidRPr="00F76A38">
        <w:rPr>
          <w:rFonts w:asciiTheme="minorHAnsi" w:eastAsia="TimesNewRomanPSMT" w:hAnsiTheme="minorHAnsi" w:cstheme="minorHAnsi"/>
        </w:rPr>
        <w:t xml:space="preserve">određuje se posebnom odlukom </w:t>
      </w:r>
      <w:r w:rsidR="00144F33" w:rsidRPr="00F76A38">
        <w:rPr>
          <w:rFonts w:asciiTheme="minorHAnsi" w:eastAsia="TimesNewRomanPSMT" w:hAnsiTheme="minorHAnsi" w:cstheme="minorHAnsi"/>
        </w:rPr>
        <w:t>Gradskog vijeća.</w:t>
      </w:r>
    </w:p>
    <w:p w:rsidR="00774BD5" w:rsidRPr="00F76A38" w:rsidRDefault="00774BD5" w:rsidP="00B31E4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 xml:space="preserve">Jednako kao što zakupnik nema pravo vršiti preinake u poslovnom prostoru bez izričite suglasnosti zakupodavca, </w:t>
      </w:r>
      <w:r w:rsidR="008B261F" w:rsidRPr="00F76A38">
        <w:rPr>
          <w:rFonts w:asciiTheme="minorHAnsi" w:eastAsia="TimesNewRomanPSMT" w:hAnsiTheme="minorHAnsi" w:cstheme="minorHAnsi"/>
        </w:rPr>
        <w:t xml:space="preserve">ili mijenjati ugovorenu djelatnost, </w:t>
      </w:r>
      <w:r w:rsidRPr="00F76A38">
        <w:rPr>
          <w:rFonts w:asciiTheme="minorHAnsi" w:eastAsia="TimesNewRomanPSMT" w:hAnsiTheme="minorHAnsi" w:cstheme="minorHAnsi"/>
        </w:rPr>
        <w:t xml:space="preserve">zakupnik također nije ovlašten poslovni prostor ili dio prostora dati u podzakup, osim ako to nije uređeno posebno odlukom </w:t>
      </w:r>
      <w:r w:rsidR="004D3BEE" w:rsidRPr="00F76A38">
        <w:rPr>
          <w:rFonts w:asciiTheme="minorHAnsi" w:eastAsia="TimesNewRomanPSMT" w:hAnsiTheme="minorHAnsi" w:cstheme="minorHAnsi"/>
        </w:rPr>
        <w:t>gradonačelnika</w:t>
      </w:r>
      <w:r w:rsidR="00AF5FED" w:rsidRPr="00F76A38">
        <w:rPr>
          <w:rFonts w:asciiTheme="minorHAnsi" w:eastAsia="TimesNewRomanPSMT" w:hAnsiTheme="minorHAnsi" w:cstheme="minorHAnsi"/>
        </w:rPr>
        <w:t>.</w:t>
      </w:r>
      <w:r w:rsidR="004D3BEE" w:rsidRPr="00F76A38">
        <w:rPr>
          <w:rFonts w:asciiTheme="minorHAnsi" w:eastAsia="TimesNewRomanPSMT" w:hAnsiTheme="minorHAnsi" w:cstheme="minorHAnsi"/>
        </w:rPr>
        <w:t xml:space="preserve"> </w:t>
      </w:r>
    </w:p>
    <w:p w:rsidR="00366B0A" w:rsidRPr="00F76A38" w:rsidRDefault="00774BD5" w:rsidP="00B31E44">
      <w:pPr>
        <w:spacing w:after="120" w:line="240" w:lineRule="auto"/>
        <w:ind w:firstLine="708"/>
        <w:jc w:val="both"/>
        <w:rPr>
          <w:rFonts w:asciiTheme="minorHAnsi" w:eastAsia="TimesNewRomanPSMT" w:hAnsiTheme="minorHAnsi" w:cstheme="minorHAnsi"/>
        </w:rPr>
      </w:pPr>
      <w:r w:rsidRPr="00F76A38">
        <w:rPr>
          <w:rFonts w:asciiTheme="minorHAnsi" w:eastAsia="TimesNewRomanPSMT" w:hAnsiTheme="minorHAnsi" w:cstheme="minorHAnsi"/>
        </w:rPr>
        <w:t xml:space="preserve">Prestanak zakupa </w:t>
      </w:r>
      <w:r w:rsidR="00366B0A" w:rsidRPr="00F76A38">
        <w:rPr>
          <w:rFonts w:asciiTheme="minorHAnsi" w:eastAsia="TimesNewRomanPSMT" w:hAnsiTheme="minorHAnsi" w:cstheme="minorHAnsi"/>
        </w:rPr>
        <w:t xml:space="preserve">definiran je odredbama </w:t>
      </w:r>
      <w:r w:rsidR="00CC2800" w:rsidRPr="00F76A38">
        <w:rPr>
          <w:rFonts w:asciiTheme="minorHAnsi" w:eastAsia="TimesNewRomanPSMT" w:hAnsiTheme="minorHAnsi" w:cstheme="minorHAnsi"/>
        </w:rPr>
        <w:t xml:space="preserve">čl. </w:t>
      </w:r>
      <w:r w:rsidR="00B63538" w:rsidRPr="00F76A38">
        <w:rPr>
          <w:rFonts w:asciiTheme="minorHAnsi" w:eastAsia="TimesNewRomanPSMT" w:hAnsiTheme="minorHAnsi" w:cstheme="minorHAnsi"/>
        </w:rPr>
        <w:t>3</w:t>
      </w:r>
      <w:r w:rsidR="00AF5FED" w:rsidRPr="00F76A38">
        <w:rPr>
          <w:rFonts w:asciiTheme="minorHAnsi" w:eastAsia="TimesNewRomanPSMT" w:hAnsiTheme="minorHAnsi" w:cstheme="minorHAnsi"/>
        </w:rPr>
        <w:t>1</w:t>
      </w:r>
      <w:r w:rsidR="00CC2800" w:rsidRPr="00F76A38">
        <w:rPr>
          <w:rFonts w:asciiTheme="minorHAnsi" w:eastAsia="TimesNewRomanPSMT" w:hAnsiTheme="minorHAnsi" w:cstheme="minorHAnsi"/>
        </w:rPr>
        <w:t>.</w:t>
      </w:r>
      <w:r w:rsidR="00CC2800" w:rsidRPr="00F76A38">
        <w:rPr>
          <w:rFonts w:asciiTheme="minorHAnsi" w:eastAsia="TimesNewRomanPSMT" w:hAnsiTheme="minorHAnsi" w:cstheme="minorHAnsi"/>
          <w:b/>
        </w:rPr>
        <w:t xml:space="preserve"> </w:t>
      </w:r>
      <w:r w:rsidR="00366B0A" w:rsidRPr="00F76A38">
        <w:rPr>
          <w:rFonts w:asciiTheme="minorHAnsi" w:eastAsia="TimesNewRomanPSMT" w:hAnsiTheme="minorHAnsi" w:cstheme="minorHAnsi"/>
        </w:rPr>
        <w:t xml:space="preserve">ove Odluke. Nakon prestanka ugovora o zakupu, zakupnik je u obvezi </w:t>
      </w:r>
      <w:r w:rsidR="00366B0A" w:rsidRPr="00F76A38">
        <w:rPr>
          <w:rFonts w:asciiTheme="minorHAnsi" w:hAnsiTheme="minorHAnsi" w:cstheme="minorHAnsi"/>
        </w:rPr>
        <w:t>poslovni prostor predati zakupodavcu u stanju u kojem ga je primio, odnosno s promjenama do kojih je došlo redovitom upotrebom i preinakama koje je učinio isključivo uz suglasnost zakupodavca, ukloniti sve pokretne predmete namještaja, kao i ugradnje koje je sam ugradio, reklame s pročelja zgrade, te otkloniti prouzročena oštećenja.</w:t>
      </w:r>
      <w:r w:rsidR="00B63538" w:rsidRPr="00F76A38">
        <w:rPr>
          <w:rFonts w:asciiTheme="minorHAnsi" w:hAnsiTheme="minorHAnsi" w:cstheme="minorHAnsi"/>
        </w:rPr>
        <w:t xml:space="preserve"> </w:t>
      </w:r>
      <w:r w:rsidR="00366B0A" w:rsidRPr="00F76A38">
        <w:rPr>
          <w:rFonts w:asciiTheme="minorHAnsi" w:hAnsiTheme="minorHAnsi" w:cstheme="minorHAnsi"/>
        </w:rPr>
        <w:t>Zakupnik ima pravo na kraju trajanju zakupa odnijeti uređaje koje je ugradio u poslovni prostor, ako mu za takvo ulaganje nije</w:t>
      </w:r>
      <w:r w:rsidR="00366B0A" w:rsidRPr="00F76A38">
        <w:rPr>
          <w:rFonts w:asciiTheme="minorHAnsi" w:hAnsiTheme="minorHAnsi" w:cstheme="minorHAnsi"/>
          <w:noProof/>
        </w:rPr>
        <w:t xml:space="preserve"> odobreno obeštećenje kroz prebijanje sa zakupninom</w:t>
      </w:r>
      <w:r w:rsidR="00366B0A" w:rsidRPr="00F76A38">
        <w:rPr>
          <w:rFonts w:asciiTheme="minorHAnsi" w:hAnsiTheme="minorHAnsi" w:cstheme="minorHAnsi"/>
        </w:rPr>
        <w:t>, pod uvjetom da se time ne oštećuje poslovni prostor.</w:t>
      </w:r>
      <w:r w:rsidR="00A268C7" w:rsidRPr="00F76A38">
        <w:rPr>
          <w:rFonts w:asciiTheme="minorHAnsi" w:hAnsiTheme="minorHAnsi" w:cstheme="minorHAnsi"/>
        </w:rPr>
        <w:t xml:space="preserve"> </w:t>
      </w:r>
      <w:r w:rsidR="00366B0A" w:rsidRPr="00F76A38">
        <w:rPr>
          <w:rFonts w:asciiTheme="minorHAnsi" w:hAnsiTheme="minorHAnsi" w:cstheme="minorHAnsi"/>
        </w:rPr>
        <w:t xml:space="preserve">Prilikom predaje poslovnog prostora sastavlja se </w:t>
      </w:r>
      <w:r w:rsidR="008B261F" w:rsidRPr="00F76A38">
        <w:rPr>
          <w:rFonts w:asciiTheme="minorHAnsi" w:hAnsiTheme="minorHAnsi" w:cstheme="minorHAnsi"/>
        </w:rPr>
        <w:t xml:space="preserve">zapisnik </w:t>
      </w:r>
      <w:r w:rsidR="00366B0A" w:rsidRPr="00F76A38">
        <w:rPr>
          <w:rFonts w:asciiTheme="minorHAnsi" w:eastAsia="TimesNewRomanPSMT" w:hAnsiTheme="minorHAnsi" w:cstheme="minorHAnsi"/>
        </w:rPr>
        <w:t>kojim će se utvrditi stanje u kojem se poslovni prostor vraća zakupodavcu.</w:t>
      </w:r>
    </w:p>
    <w:p w:rsidR="008B261F" w:rsidRPr="00F76A38" w:rsidRDefault="00AF5FED" w:rsidP="00B31E44">
      <w:pPr>
        <w:spacing w:after="12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F76A38">
        <w:rPr>
          <w:rFonts w:asciiTheme="minorHAnsi" w:hAnsiTheme="minorHAnsi" w:cstheme="minorHAnsi"/>
        </w:rPr>
        <w:t>G</w:t>
      </w:r>
      <w:r w:rsidR="008B261F" w:rsidRPr="00F76A38">
        <w:rPr>
          <w:rFonts w:asciiTheme="minorHAnsi" w:hAnsiTheme="minorHAnsi" w:cstheme="minorHAnsi"/>
        </w:rPr>
        <w:t>lede prava i obveza ugovornih strana koje nisu posebno utvrđene ovom Odlukom, primjenjuju odredbe Zakona o zakupu i kupoprodaji poslovnoga prostora.</w:t>
      </w:r>
    </w:p>
    <w:p w:rsidR="004D3BEE" w:rsidRPr="00F76A38" w:rsidRDefault="004D3BEE" w:rsidP="00B31E44">
      <w:pPr>
        <w:spacing w:after="120" w:line="240" w:lineRule="auto"/>
        <w:ind w:firstLine="708"/>
        <w:jc w:val="both"/>
        <w:rPr>
          <w:rFonts w:asciiTheme="minorHAnsi" w:hAnsiTheme="minorHAnsi" w:cstheme="minorHAnsi"/>
          <w:color w:val="000000"/>
        </w:rPr>
      </w:pPr>
      <w:r w:rsidRPr="00F76A38">
        <w:rPr>
          <w:rFonts w:asciiTheme="minorHAnsi" w:hAnsiTheme="minorHAnsi" w:cstheme="minorHAnsi"/>
          <w:color w:val="000000"/>
        </w:rPr>
        <w:t>Kupoprodaja poslovnih pros</w:t>
      </w:r>
      <w:r w:rsidR="00921DD6" w:rsidRPr="00F76A38">
        <w:rPr>
          <w:rFonts w:asciiTheme="minorHAnsi" w:hAnsiTheme="minorHAnsi" w:cstheme="minorHAnsi"/>
          <w:color w:val="000000"/>
        </w:rPr>
        <w:t>t</w:t>
      </w:r>
      <w:r w:rsidRPr="00F76A38">
        <w:rPr>
          <w:rFonts w:asciiTheme="minorHAnsi" w:hAnsiTheme="minorHAnsi" w:cstheme="minorHAnsi"/>
          <w:color w:val="000000"/>
        </w:rPr>
        <w:t xml:space="preserve">ora u vlasništvu Grada </w:t>
      </w:r>
      <w:r w:rsidR="006B5325" w:rsidRPr="00F76A38">
        <w:rPr>
          <w:rFonts w:asciiTheme="minorHAnsi" w:hAnsiTheme="minorHAnsi" w:cstheme="minorHAnsi"/>
          <w:color w:val="000000"/>
        </w:rPr>
        <w:t>Delnice</w:t>
      </w:r>
      <w:r w:rsidRPr="00F76A38">
        <w:rPr>
          <w:rFonts w:asciiTheme="minorHAnsi" w:hAnsiTheme="minorHAnsi" w:cstheme="minorHAnsi"/>
          <w:color w:val="000000"/>
        </w:rPr>
        <w:t xml:space="preserve">, odnosno na kojima Grad </w:t>
      </w:r>
      <w:r w:rsidR="006B5325" w:rsidRPr="00F76A38">
        <w:rPr>
          <w:rFonts w:asciiTheme="minorHAnsi" w:hAnsiTheme="minorHAnsi" w:cstheme="minorHAnsi"/>
          <w:color w:val="000000"/>
        </w:rPr>
        <w:t>Delnice</w:t>
      </w:r>
      <w:r w:rsidRPr="00F76A38">
        <w:rPr>
          <w:rFonts w:asciiTheme="minorHAnsi" w:hAnsiTheme="minorHAnsi" w:cstheme="minorHAnsi"/>
          <w:color w:val="000000"/>
        </w:rPr>
        <w:t xml:space="preserve"> ima pravo raspolaganja ili korištenja, uređena je odredbama </w:t>
      </w:r>
      <w:r w:rsidR="00AF5FED" w:rsidRPr="00F76A38">
        <w:rPr>
          <w:rFonts w:asciiTheme="minorHAnsi" w:hAnsiTheme="minorHAnsi" w:cstheme="minorHAnsi"/>
          <w:color w:val="000000"/>
        </w:rPr>
        <w:t>od čl. 40. do čl. 43.</w:t>
      </w:r>
      <w:r w:rsidRPr="00F76A38">
        <w:rPr>
          <w:rFonts w:asciiTheme="minorHAnsi" w:hAnsiTheme="minorHAnsi" w:cstheme="minorHAnsi"/>
          <w:color w:val="000000"/>
        </w:rPr>
        <w:t xml:space="preserve"> ove Odluke.</w:t>
      </w:r>
    </w:p>
    <w:p w:rsidR="00343419" w:rsidRPr="00F76A38" w:rsidRDefault="009D35D9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  <w:color w:val="000000"/>
        </w:rPr>
        <w:t>Odluk</w:t>
      </w:r>
      <w:r w:rsidR="00F76A38" w:rsidRPr="00F76A38">
        <w:rPr>
          <w:rFonts w:asciiTheme="minorHAnsi" w:hAnsiTheme="minorHAnsi" w:cstheme="minorHAnsi"/>
          <w:color w:val="000000"/>
        </w:rPr>
        <w:t>a</w:t>
      </w:r>
      <w:r w:rsidRPr="00F76A38">
        <w:rPr>
          <w:rFonts w:asciiTheme="minorHAnsi" w:hAnsiTheme="minorHAnsi" w:cstheme="minorHAnsi"/>
          <w:color w:val="000000"/>
        </w:rPr>
        <w:t xml:space="preserve"> uređuju </w:t>
      </w:r>
      <w:r w:rsidR="00D2760D" w:rsidRPr="00F76A38">
        <w:rPr>
          <w:rFonts w:asciiTheme="minorHAnsi" w:hAnsiTheme="minorHAnsi" w:cstheme="minorHAnsi"/>
        </w:rPr>
        <w:t xml:space="preserve">način na koji se utvrđuje tržišna cijena, </w:t>
      </w:r>
      <w:r w:rsidRPr="00F76A38">
        <w:rPr>
          <w:rFonts w:asciiTheme="minorHAnsi" w:hAnsiTheme="minorHAnsi" w:cstheme="minorHAnsi"/>
        </w:rPr>
        <w:t xml:space="preserve">te odredbe koje obvezatno mora </w:t>
      </w:r>
      <w:r w:rsidR="00D2760D" w:rsidRPr="00F76A38">
        <w:rPr>
          <w:rFonts w:asciiTheme="minorHAnsi" w:hAnsiTheme="minorHAnsi" w:cstheme="minorHAnsi"/>
        </w:rPr>
        <w:t>sadržavati ugovor o kupoprodaji.</w:t>
      </w:r>
    </w:p>
    <w:p w:rsidR="00B63538" w:rsidRPr="00F76A38" w:rsidRDefault="00D2760D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>Naime,</w:t>
      </w:r>
      <w:r w:rsidR="00343419" w:rsidRPr="00F76A38">
        <w:rPr>
          <w:rFonts w:asciiTheme="minorHAnsi" w:hAnsiTheme="minorHAnsi" w:cstheme="minorHAnsi"/>
        </w:rPr>
        <w:t xml:space="preserve"> osim bitnih sastojaka ugovora određenih Zakonom o obveznim odnosima, ugovor o kupoprodaji mora sadržavati i odredbe kojom je određeno da rok za plaćanje kupoprodajne cijene ne može biti duži od 30 dana od dana sklapanja ugovora,. </w:t>
      </w:r>
    </w:p>
    <w:p w:rsidR="009D35D9" w:rsidRPr="00F76A38" w:rsidRDefault="009D35D9" w:rsidP="00B31E44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F76A38">
        <w:rPr>
          <w:rFonts w:asciiTheme="minorHAnsi" w:hAnsiTheme="minorHAnsi" w:cstheme="minorHAnsi"/>
        </w:rPr>
        <w:t xml:space="preserve">Prijelazne i završne odredbe sadržane su u </w:t>
      </w:r>
      <w:r w:rsidRPr="00F76A38">
        <w:rPr>
          <w:rFonts w:asciiTheme="minorHAnsi" w:hAnsiTheme="minorHAnsi" w:cstheme="minorHAnsi"/>
          <w:b/>
        </w:rPr>
        <w:t xml:space="preserve">čl. </w:t>
      </w:r>
      <w:r w:rsidR="00F76A38" w:rsidRPr="00F76A38">
        <w:rPr>
          <w:rFonts w:asciiTheme="minorHAnsi" w:hAnsiTheme="minorHAnsi" w:cstheme="minorHAnsi"/>
          <w:b/>
        </w:rPr>
        <w:t>47</w:t>
      </w:r>
      <w:r w:rsidRPr="00F76A38">
        <w:rPr>
          <w:rFonts w:asciiTheme="minorHAnsi" w:hAnsiTheme="minorHAnsi" w:cstheme="minorHAnsi"/>
          <w:b/>
        </w:rPr>
        <w:t>.</w:t>
      </w:r>
      <w:r w:rsidR="00F76A38" w:rsidRPr="00F76A38">
        <w:rPr>
          <w:rFonts w:asciiTheme="minorHAnsi" w:hAnsiTheme="minorHAnsi" w:cstheme="minorHAnsi"/>
          <w:b/>
        </w:rPr>
        <w:t xml:space="preserve"> do 49.</w:t>
      </w:r>
    </w:p>
    <w:p w:rsidR="0075351F" w:rsidRDefault="00921DD6" w:rsidP="00F76A38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</w:rPr>
      </w:pPr>
      <w:r w:rsidRPr="00F76A38">
        <w:rPr>
          <w:rFonts w:asciiTheme="minorHAnsi" w:hAnsiTheme="minorHAnsi" w:cstheme="minorHAnsi"/>
          <w:b/>
        </w:rPr>
        <w:t>PROCJENA POTREBNIH FINANCIJSKIH SREDSTAVA ZA PROVEDBU AKTA:</w:t>
      </w:r>
      <w:r w:rsidR="0075351F">
        <w:rPr>
          <w:rFonts w:asciiTheme="minorHAnsi" w:hAnsiTheme="minorHAnsi" w:cstheme="minorHAnsi"/>
          <w:b/>
        </w:rPr>
        <w:t xml:space="preserve"> </w:t>
      </w:r>
    </w:p>
    <w:p w:rsidR="00F76A38" w:rsidRDefault="00921DD6" w:rsidP="00F76A38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76A38">
        <w:rPr>
          <w:rFonts w:asciiTheme="minorHAnsi" w:hAnsiTheme="minorHAnsi" w:cstheme="minorHAnsi"/>
        </w:rPr>
        <w:t>Za provedbu akta nije potrebno osigurati financijska sredstva.</w:t>
      </w:r>
      <w:r w:rsidR="00F76A38" w:rsidRPr="00F76A38">
        <w:rPr>
          <w:rFonts w:asciiTheme="minorHAnsi" w:hAnsiTheme="minorHAnsi" w:cstheme="minorHAnsi"/>
        </w:rPr>
        <w:t xml:space="preserve"> </w:t>
      </w:r>
    </w:p>
    <w:p w:rsidR="00F76A38" w:rsidRPr="00F76A38" w:rsidRDefault="00F76A38" w:rsidP="00F76A38">
      <w:pPr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lijedom navedenog, predlaže se </w:t>
      </w:r>
      <w:r w:rsidRPr="00F76A38">
        <w:rPr>
          <w:rFonts w:asciiTheme="minorHAnsi" w:hAnsiTheme="minorHAnsi" w:cstheme="minorHAnsi"/>
        </w:rPr>
        <w:t xml:space="preserve"> donošenje ove Odluke.</w:t>
      </w:r>
    </w:p>
    <w:p w:rsidR="003A4C33" w:rsidRPr="00F76A38" w:rsidRDefault="003A4C33" w:rsidP="00A266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theme="minorHAnsi"/>
        </w:rPr>
      </w:pPr>
    </w:p>
    <w:p w:rsidR="00921DD6" w:rsidRPr="00F76A38" w:rsidRDefault="00676FE0" w:rsidP="00A268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F76A38">
        <w:rPr>
          <w:rFonts w:asciiTheme="minorHAnsi" w:hAnsiTheme="minorHAnsi" w:cstheme="minorHAnsi"/>
        </w:rPr>
        <w:t xml:space="preserve">                  </w:t>
      </w:r>
    </w:p>
    <w:p w:rsidR="003A4C33" w:rsidRPr="00F76A38" w:rsidRDefault="003A4C33" w:rsidP="008049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049B1" w:rsidRPr="00F76A38" w:rsidRDefault="008049B1" w:rsidP="008049B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921DD6" w:rsidRPr="00F76A38" w:rsidRDefault="00921DD6" w:rsidP="00F76A3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sectPr w:rsidR="00921DD6" w:rsidRPr="00F76A38" w:rsidSect="008049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5BB"/>
    <w:multiLevelType w:val="hybridMultilevel"/>
    <w:tmpl w:val="07DE2200"/>
    <w:lvl w:ilvl="0" w:tplc="185E20C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126474"/>
    <w:multiLevelType w:val="hybridMultilevel"/>
    <w:tmpl w:val="C2326E3E"/>
    <w:lvl w:ilvl="0" w:tplc="30E4F5AE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6A466C"/>
    <w:multiLevelType w:val="hybridMultilevel"/>
    <w:tmpl w:val="4512483C"/>
    <w:lvl w:ilvl="0" w:tplc="41CA5F52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A2F92"/>
    <w:multiLevelType w:val="hybridMultilevel"/>
    <w:tmpl w:val="6F18493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47D6A"/>
    <w:multiLevelType w:val="hybridMultilevel"/>
    <w:tmpl w:val="6A441140"/>
    <w:lvl w:ilvl="0" w:tplc="C1CA1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CF6A2E"/>
    <w:multiLevelType w:val="hybridMultilevel"/>
    <w:tmpl w:val="523E6E5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A2CD8"/>
    <w:multiLevelType w:val="hybridMultilevel"/>
    <w:tmpl w:val="42BA506A"/>
    <w:lvl w:ilvl="0" w:tplc="865CFAE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BD5EA5"/>
    <w:multiLevelType w:val="hybridMultilevel"/>
    <w:tmpl w:val="9FBC68D0"/>
    <w:lvl w:ilvl="0" w:tplc="86DAC5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01EC49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AE1EA9"/>
    <w:multiLevelType w:val="hybridMultilevel"/>
    <w:tmpl w:val="8B5AA32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3C1533"/>
    <w:multiLevelType w:val="hybridMultilevel"/>
    <w:tmpl w:val="0456C1CE"/>
    <w:lvl w:ilvl="0" w:tplc="9EDE1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94BC9"/>
    <w:multiLevelType w:val="hybridMultilevel"/>
    <w:tmpl w:val="2CAE58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22797"/>
    <w:multiLevelType w:val="hybridMultilevel"/>
    <w:tmpl w:val="53AE8D5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0D550D"/>
    <w:multiLevelType w:val="hybridMultilevel"/>
    <w:tmpl w:val="E60CEBC4"/>
    <w:lvl w:ilvl="0" w:tplc="47804C50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F2"/>
    <w:rsid w:val="00010BBC"/>
    <w:rsid w:val="00014C25"/>
    <w:rsid w:val="000224EC"/>
    <w:rsid w:val="00052C2F"/>
    <w:rsid w:val="00063668"/>
    <w:rsid w:val="00076E38"/>
    <w:rsid w:val="000D5BBB"/>
    <w:rsid w:val="000F6FE9"/>
    <w:rsid w:val="00102E6C"/>
    <w:rsid w:val="00104CFA"/>
    <w:rsid w:val="00137EDF"/>
    <w:rsid w:val="00144F33"/>
    <w:rsid w:val="00152E88"/>
    <w:rsid w:val="0016567F"/>
    <w:rsid w:val="001678E5"/>
    <w:rsid w:val="001708D9"/>
    <w:rsid w:val="00176A27"/>
    <w:rsid w:val="001817A5"/>
    <w:rsid w:val="001A3AD6"/>
    <w:rsid w:val="001F17E0"/>
    <w:rsid w:val="00200C13"/>
    <w:rsid w:val="00212F49"/>
    <w:rsid w:val="00217139"/>
    <w:rsid w:val="00221A9B"/>
    <w:rsid w:val="002236C8"/>
    <w:rsid w:val="00227BEB"/>
    <w:rsid w:val="00232A53"/>
    <w:rsid w:val="0024587D"/>
    <w:rsid w:val="00247EE5"/>
    <w:rsid w:val="0025158B"/>
    <w:rsid w:val="0025563C"/>
    <w:rsid w:val="00273A62"/>
    <w:rsid w:val="00276B27"/>
    <w:rsid w:val="002A7608"/>
    <w:rsid w:val="002B7A4A"/>
    <w:rsid w:val="002E69C3"/>
    <w:rsid w:val="00312656"/>
    <w:rsid w:val="00326C16"/>
    <w:rsid w:val="00334095"/>
    <w:rsid w:val="003416F5"/>
    <w:rsid w:val="003421F1"/>
    <w:rsid w:val="00343419"/>
    <w:rsid w:val="00363285"/>
    <w:rsid w:val="00366B0A"/>
    <w:rsid w:val="003848B0"/>
    <w:rsid w:val="00397642"/>
    <w:rsid w:val="003A4C33"/>
    <w:rsid w:val="003A5B5C"/>
    <w:rsid w:val="003C2A38"/>
    <w:rsid w:val="00425114"/>
    <w:rsid w:val="00444995"/>
    <w:rsid w:val="00474917"/>
    <w:rsid w:val="0047686A"/>
    <w:rsid w:val="00477BE1"/>
    <w:rsid w:val="004A41BE"/>
    <w:rsid w:val="004B466F"/>
    <w:rsid w:val="004D3BEE"/>
    <w:rsid w:val="004D7FE0"/>
    <w:rsid w:val="005141A8"/>
    <w:rsid w:val="00527FD1"/>
    <w:rsid w:val="00530F9E"/>
    <w:rsid w:val="00553B02"/>
    <w:rsid w:val="005640D6"/>
    <w:rsid w:val="00582BAD"/>
    <w:rsid w:val="00582FF3"/>
    <w:rsid w:val="005A0C56"/>
    <w:rsid w:val="005A2FA1"/>
    <w:rsid w:val="005B3AD2"/>
    <w:rsid w:val="005D2764"/>
    <w:rsid w:val="00647E9A"/>
    <w:rsid w:val="00676FE0"/>
    <w:rsid w:val="006B5325"/>
    <w:rsid w:val="006D0C8C"/>
    <w:rsid w:val="006E5FFC"/>
    <w:rsid w:val="00711CF2"/>
    <w:rsid w:val="00711DBE"/>
    <w:rsid w:val="00717CFF"/>
    <w:rsid w:val="00723385"/>
    <w:rsid w:val="00723E78"/>
    <w:rsid w:val="0073560F"/>
    <w:rsid w:val="00745905"/>
    <w:rsid w:val="00746BF2"/>
    <w:rsid w:val="0075351F"/>
    <w:rsid w:val="007536D7"/>
    <w:rsid w:val="00763FFF"/>
    <w:rsid w:val="007651A2"/>
    <w:rsid w:val="00766241"/>
    <w:rsid w:val="00774BD5"/>
    <w:rsid w:val="007977D5"/>
    <w:rsid w:val="007A70E5"/>
    <w:rsid w:val="007B44A6"/>
    <w:rsid w:val="007C33D6"/>
    <w:rsid w:val="007D63CC"/>
    <w:rsid w:val="007E51DD"/>
    <w:rsid w:val="00802E60"/>
    <w:rsid w:val="008049B1"/>
    <w:rsid w:val="00806A6A"/>
    <w:rsid w:val="00814669"/>
    <w:rsid w:val="00822880"/>
    <w:rsid w:val="00822B82"/>
    <w:rsid w:val="00835702"/>
    <w:rsid w:val="00853B8E"/>
    <w:rsid w:val="00856CA0"/>
    <w:rsid w:val="00856E6F"/>
    <w:rsid w:val="00861FF8"/>
    <w:rsid w:val="008722D3"/>
    <w:rsid w:val="00881C45"/>
    <w:rsid w:val="008A4E70"/>
    <w:rsid w:val="008B261F"/>
    <w:rsid w:val="008F375D"/>
    <w:rsid w:val="00921DD6"/>
    <w:rsid w:val="00923F21"/>
    <w:rsid w:val="00926B42"/>
    <w:rsid w:val="00933561"/>
    <w:rsid w:val="0093387C"/>
    <w:rsid w:val="00952C8F"/>
    <w:rsid w:val="009A61FD"/>
    <w:rsid w:val="009C2D3C"/>
    <w:rsid w:val="009C5215"/>
    <w:rsid w:val="009D35D9"/>
    <w:rsid w:val="009D762C"/>
    <w:rsid w:val="00A04BF2"/>
    <w:rsid w:val="00A105A4"/>
    <w:rsid w:val="00A13FCC"/>
    <w:rsid w:val="00A17212"/>
    <w:rsid w:val="00A20174"/>
    <w:rsid w:val="00A266FE"/>
    <w:rsid w:val="00A268C7"/>
    <w:rsid w:val="00A42FC7"/>
    <w:rsid w:val="00A6597C"/>
    <w:rsid w:val="00A73CE8"/>
    <w:rsid w:val="00A81929"/>
    <w:rsid w:val="00A834C0"/>
    <w:rsid w:val="00A926B2"/>
    <w:rsid w:val="00AC5E8F"/>
    <w:rsid w:val="00AD2568"/>
    <w:rsid w:val="00AE1954"/>
    <w:rsid w:val="00AE6969"/>
    <w:rsid w:val="00AF5FED"/>
    <w:rsid w:val="00AF72D0"/>
    <w:rsid w:val="00B17CD9"/>
    <w:rsid w:val="00B31E44"/>
    <w:rsid w:val="00B56207"/>
    <w:rsid w:val="00B60B70"/>
    <w:rsid w:val="00B63538"/>
    <w:rsid w:val="00BB1CAD"/>
    <w:rsid w:val="00BB4A97"/>
    <w:rsid w:val="00BC4A9A"/>
    <w:rsid w:val="00BC7490"/>
    <w:rsid w:val="00BF3169"/>
    <w:rsid w:val="00BF3C23"/>
    <w:rsid w:val="00C0752E"/>
    <w:rsid w:val="00C24CB8"/>
    <w:rsid w:val="00C25BFF"/>
    <w:rsid w:val="00C43653"/>
    <w:rsid w:val="00C66FAE"/>
    <w:rsid w:val="00C76EB4"/>
    <w:rsid w:val="00CB399D"/>
    <w:rsid w:val="00CC2800"/>
    <w:rsid w:val="00CD33A2"/>
    <w:rsid w:val="00D042A9"/>
    <w:rsid w:val="00D06946"/>
    <w:rsid w:val="00D10C10"/>
    <w:rsid w:val="00D2734C"/>
    <w:rsid w:val="00D2760D"/>
    <w:rsid w:val="00DA62DB"/>
    <w:rsid w:val="00DB5531"/>
    <w:rsid w:val="00DD1151"/>
    <w:rsid w:val="00DF044A"/>
    <w:rsid w:val="00DF5785"/>
    <w:rsid w:val="00E02906"/>
    <w:rsid w:val="00E03904"/>
    <w:rsid w:val="00E16E8C"/>
    <w:rsid w:val="00E2569A"/>
    <w:rsid w:val="00E4268D"/>
    <w:rsid w:val="00E47CA7"/>
    <w:rsid w:val="00E53BBA"/>
    <w:rsid w:val="00E90F3F"/>
    <w:rsid w:val="00EA2AF8"/>
    <w:rsid w:val="00EF145E"/>
    <w:rsid w:val="00EF78BF"/>
    <w:rsid w:val="00F205CF"/>
    <w:rsid w:val="00F22EA7"/>
    <w:rsid w:val="00F33519"/>
    <w:rsid w:val="00F430A9"/>
    <w:rsid w:val="00F67FDC"/>
    <w:rsid w:val="00F73C8F"/>
    <w:rsid w:val="00F76A38"/>
    <w:rsid w:val="00F91899"/>
    <w:rsid w:val="00F95DBC"/>
    <w:rsid w:val="00FD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D38C55-2EF5-49CB-A799-5CCE403A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F2"/>
    <w:pPr>
      <w:spacing w:after="200" w:line="276" w:lineRule="auto"/>
    </w:pPr>
    <w:rPr>
      <w:rFonts w:eastAsia="Times New Roman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locked/>
    <w:rsid w:val="003A5B5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locked/>
    <w:rsid w:val="003A5B5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BF2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47686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926B42"/>
  </w:style>
  <w:style w:type="character" w:styleId="Hiperveza">
    <w:name w:val="Hyperlink"/>
    <w:basedOn w:val="Zadanifontodlomka"/>
    <w:unhideWhenUsed/>
    <w:rsid w:val="00926B42"/>
    <w:rPr>
      <w:color w:val="0000FF"/>
      <w:u w:val="single"/>
    </w:rPr>
  </w:style>
  <w:style w:type="paragraph" w:customStyle="1" w:styleId="tb-na16">
    <w:name w:val="tb-na16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-12-9-fett-s">
    <w:name w:val="t-12-9-fett-s"/>
    <w:basedOn w:val="Normal"/>
    <w:rsid w:val="00181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3A5B5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3A5B5C"/>
    <w:rPr>
      <w:rFonts w:ascii="Cambria" w:eastAsia="Times New Roman" w:hAnsi="Cambria"/>
      <w:b/>
      <w:bCs/>
      <w:sz w:val="26"/>
      <w:szCs w:val="26"/>
    </w:rPr>
  </w:style>
  <w:style w:type="paragraph" w:styleId="Uvuenotijeloteksta">
    <w:name w:val="Body Text Indent"/>
    <w:basedOn w:val="Normal"/>
    <w:link w:val="UvuenotijelotekstaChar"/>
    <w:rsid w:val="00F67FDC"/>
    <w:pPr>
      <w:spacing w:after="0" w:line="240" w:lineRule="auto"/>
      <w:ind w:left="284"/>
      <w:jc w:val="both"/>
    </w:pPr>
    <w:rPr>
      <w:rFonts w:ascii="Times New Roman" w:hAnsi="Times New Roman"/>
      <w:color w:val="000000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F67FDC"/>
    <w:rPr>
      <w:rFonts w:ascii="Times New Roman" w:eastAsia="Times New Roman" w:hAnsi="Times New Roman"/>
      <w:color w:val="000000"/>
      <w:lang w:val="en-AU"/>
    </w:rPr>
  </w:style>
  <w:style w:type="paragraph" w:styleId="StandardWeb">
    <w:name w:val="Normal (Web)"/>
    <w:basedOn w:val="Normal"/>
    <w:uiPriority w:val="99"/>
    <w:unhideWhenUsed/>
    <w:rsid w:val="00366B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</dc:creator>
  <cp:lastModifiedBy>Goranka-PC</cp:lastModifiedBy>
  <cp:revision>4</cp:revision>
  <cp:lastPrinted>2019-02-11T12:54:00Z</cp:lastPrinted>
  <dcterms:created xsi:type="dcterms:W3CDTF">2019-05-10T07:58:00Z</dcterms:created>
  <dcterms:modified xsi:type="dcterms:W3CDTF">2021-09-09T08:47:00Z</dcterms:modified>
</cp:coreProperties>
</file>