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7482A4A1" w14:textId="77777777" w:rsidR="009761F8" w:rsidRDefault="005B0986" w:rsidP="0066101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</w:p>
          <w:p w14:paraId="248B484C" w14:textId="4FEA8F27" w:rsidR="002F4136" w:rsidRPr="00675154" w:rsidRDefault="009761F8" w:rsidP="0066101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7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NAČINU PODNOŠENJA PRIJEDLOGA I PETICIJA</w:t>
            </w:r>
          </w:p>
          <w:p w14:paraId="44171CA8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B325C2" w14:textId="46C8D9AA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</w:t>
            </w:r>
            <w:r w:rsidR="00661012">
              <w:rPr>
                <w:rFonts w:ascii="Times New Roman" w:hAnsi="Times New Roman" w:cs="Times New Roman"/>
                <w:b/>
                <w:bCs/>
              </w:rPr>
              <w:t>3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C30860" w14:textId="23E9DC31" w:rsidR="009761F8" w:rsidRPr="00675154" w:rsidRDefault="009761F8" w:rsidP="009761F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74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NAČINU PODNOŠENJA PRIJEDLOGA I PETICIJA</w:t>
            </w:r>
          </w:p>
          <w:p w14:paraId="4C85562F" w14:textId="35CF537F" w:rsidR="005B0986" w:rsidRPr="00675154" w:rsidRDefault="005B0986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2847FB66" w:rsidR="005B0986" w:rsidRPr="00661012" w:rsidRDefault="00661012" w:rsidP="00700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B0">
              <w:rPr>
                <w:rFonts w:ascii="Times New Roman" w:hAnsi="Times New Roman" w:cs="Times New Roman"/>
                <w:sz w:val="24"/>
              </w:rPr>
              <w:t>Završnom odredbom Zakona o izmjenama i dopunama Zakona o lokalnoj i područnoj (regionalnoj) samoupravi (u daljnjem tekstu: ZIDZLP(R)S) propisana je obveza jedinica lokalne i područne (regionalne) samouprave da u roku od 60 dana od dana stupanja na snagu ZIDZLP(R)S usklade svoje statute i druge opće akte s odredbama ZIDZLP(R)S. ZIDZLP(R)S (“Narodne novine”, broj 144/20) stupio je na snagu 24. prosinca 2020. godine.</w:t>
            </w:r>
            <w:r w:rsidRPr="00D20FB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Na sjednici Gradskog vijeća održanoj 18.02.2021. donijet je NOVI Statut Grada Delnica, koji je usklađen s Izmjenama i dopunama </w:t>
            </w:r>
            <w:r w:rsidRPr="00D20FB0">
              <w:rPr>
                <w:rFonts w:ascii="Times New Roman" w:hAnsi="Times New Roman" w:cs="Times New Roman"/>
                <w:sz w:val="24"/>
              </w:rPr>
              <w:t>ZIDZLP(R)S</w:t>
            </w:r>
            <w:r>
              <w:rPr>
                <w:rFonts w:ascii="Times New Roman" w:hAnsi="Times New Roman" w:cs="Times New Roman"/>
                <w:sz w:val="24"/>
              </w:rPr>
              <w:t xml:space="preserve">-a, a </w:t>
            </w:r>
            <w:r w:rsidR="009761F8">
              <w:rPr>
                <w:rFonts w:ascii="Times New Roman" w:hAnsi="Times New Roman" w:cs="Times New Roman"/>
                <w:sz w:val="24"/>
              </w:rPr>
              <w:t>koji predviđa donošenje navedenog akta.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15EF5BF2" w:rsidR="005B0986" w:rsidRPr="007E094E" w:rsidRDefault="0066101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.-0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3CDA9E2" w:rsidR="007E094E" w:rsidRPr="00675154" w:rsidRDefault="00C475B2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PUTEM SAVJETOVANJA NIJE IH BILO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04E13B1E" w:rsidR="005B0986" w:rsidRPr="00675154" w:rsidRDefault="00661012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661012" w:rsidRPr="00675154" w14:paraId="2CDDCCC2" w14:textId="77777777" w:rsidTr="0093172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2C203D" w14:textId="017B8060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  <w:tr w:rsidR="00661012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661012" w:rsidRPr="00675154" w:rsidRDefault="00661012" w:rsidP="0066101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4E5F068E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2E8B51F9" w14:textId="31D495E0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438672BD" w14:textId="77777777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5232AC24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</w:t>
      </w:r>
      <w:r w:rsidR="006610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661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907B5"/>
    <w:rsid w:val="002F4136"/>
    <w:rsid w:val="00504138"/>
    <w:rsid w:val="005B0986"/>
    <w:rsid w:val="00661012"/>
    <w:rsid w:val="00675154"/>
    <w:rsid w:val="00700F80"/>
    <w:rsid w:val="00710D22"/>
    <w:rsid w:val="007E094E"/>
    <w:rsid w:val="00861A01"/>
    <w:rsid w:val="009761F8"/>
    <w:rsid w:val="00C475B2"/>
    <w:rsid w:val="00C8143B"/>
    <w:rsid w:val="00D427D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2021-02-04T08:29:00Z</cp:lastPrinted>
  <dcterms:created xsi:type="dcterms:W3CDTF">2017-01-02T14:12:00Z</dcterms:created>
  <dcterms:modified xsi:type="dcterms:W3CDTF">2021-03-05T09:02:00Z</dcterms:modified>
</cp:coreProperties>
</file>