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AA53" w14:textId="77777777" w:rsidR="00F4156F" w:rsidRPr="00BD16DA" w:rsidRDefault="00F4156F" w:rsidP="00F4156F">
      <w:pPr>
        <w:rPr>
          <w:b/>
        </w:rPr>
      </w:pPr>
      <w:r w:rsidRPr="00BD16DA">
        <w:rPr>
          <w:b/>
        </w:rPr>
        <w:t>REPUBLIKA HRVATSKA</w:t>
      </w:r>
    </w:p>
    <w:p w14:paraId="4E9633C7" w14:textId="77777777" w:rsidR="00F4156F" w:rsidRPr="00BD16DA" w:rsidRDefault="00F4156F" w:rsidP="00F4156F">
      <w:pPr>
        <w:rPr>
          <w:b/>
        </w:rPr>
      </w:pPr>
      <w:r w:rsidRPr="00BD16DA">
        <w:rPr>
          <w:b/>
        </w:rPr>
        <w:t>PRIMORSKO-GORANSKA ŽUPANIJA</w:t>
      </w:r>
    </w:p>
    <w:p w14:paraId="734D47CF" w14:textId="77777777" w:rsidR="00F4156F" w:rsidRPr="00BD16DA" w:rsidRDefault="00F4156F" w:rsidP="00F4156F">
      <w:pPr>
        <w:rPr>
          <w:b/>
        </w:rPr>
      </w:pPr>
      <w:r w:rsidRPr="00BD16DA">
        <w:rPr>
          <w:b/>
        </w:rPr>
        <w:t>GRAD DELNICE</w:t>
      </w:r>
    </w:p>
    <w:p w14:paraId="76C8CD54" w14:textId="77777777" w:rsidR="00F4156F" w:rsidRPr="00BD16DA" w:rsidRDefault="00F4156F" w:rsidP="00F4156F">
      <w:pPr>
        <w:rPr>
          <w:sz w:val="28"/>
          <w:szCs w:val="28"/>
        </w:rPr>
      </w:pPr>
      <w:r>
        <w:rPr>
          <w:sz w:val="28"/>
          <w:szCs w:val="28"/>
        </w:rPr>
        <w:t>Jedinstveni upravni odjel</w:t>
      </w:r>
    </w:p>
    <w:p w14:paraId="1079F68C" w14:textId="245EBDAA" w:rsidR="00F4156F" w:rsidRPr="00567928" w:rsidRDefault="00F4156F" w:rsidP="00F4156F">
      <w:r w:rsidRPr="00567928">
        <w:t>KLASA: 100-01/20-01/0</w:t>
      </w:r>
      <w:r w:rsidR="000020D9">
        <w:t>5</w:t>
      </w:r>
    </w:p>
    <w:p w14:paraId="31F4030C" w14:textId="7FB7AE43" w:rsidR="00F4156F" w:rsidRPr="00567928" w:rsidRDefault="00F4156F" w:rsidP="00F4156F">
      <w:r w:rsidRPr="00567928">
        <w:t>URBROJ: 2112-01-30-40-1-20-0</w:t>
      </w:r>
      <w:r w:rsidR="000020D9">
        <w:t>4</w:t>
      </w:r>
    </w:p>
    <w:p w14:paraId="7925A0F3" w14:textId="22312619" w:rsidR="00F4156F" w:rsidRDefault="00F4156F" w:rsidP="00F4156F">
      <w:r w:rsidRPr="00567928">
        <w:t xml:space="preserve">Delnice, </w:t>
      </w:r>
      <w:r>
        <w:t>0</w:t>
      </w:r>
      <w:r w:rsidR="000020D9">
        <w:t>4</w:t>
      </w:r>
      <w:r w:rsidRPr="00567928">
        <w:t xml:space="preserve">. </w:t>
      </w:r>
      <w:r w:rsidR="000020D9">
        <w:t>ožujka</w:t>
      </w:r>
      <w:r w:rsidRPr="00567928">
        <w:t xml:space="preserve"> 2020. godine</w:t>
      </w:r>
    </w:p>
    <w:p w14:paraId="339C6FF5" w14:textId="77777777" w:rsidR="00F4156F" w:rsidRPr="00567928" w:rsidRDefault="00F4156F" w:rsidP="00F4156F"/>
    <w:p w14:paraId="137FD037" w14:textId="0BA69F01" w:rsidR="00F4156F" w:rsidRDefault="00F4156F" w:rsidP="00F4156F">
      <w:pPr>
        <w:ind w:firstLine="708"/>
        <w:jc w:val="both"/>
      </w:pPr>
      <w:r>
        <w:t>Na temelju članka 21. stavka 3. i 4. Z</w:t>
      </w:r>
      <w:r w:rsidRPr="00C90B17">
        <w:rPr>
          <w:color w:val="000000"/>
        </w:rPr>
        <w:t xml:space="preserve">akona o </w:t>
      </w:r>
      <w:r w:rsidRPr="00C90B17">
        <w:t>službenicima i namještenicima u lokalnoj i područnoj (regionalnoj) samoupravi (“Narodne novine” 86/08, 61/11</w:t>
      </w:r>
      <w:r>
        <w:t>,</w:t>
      </w:r>
      <w:r w:rsidRPr="00C90B17">
        <w:t xml:space="preserve"> 04/18- Uredba Vlade Republike Hrvatske o dopuni članka 28. stavka 3. Zakona o službenicima i namještenicima u lokalnoj i područnoj (regionalnoj) samoupravi</w:t>
      </w:r>
      <w:r>
        <w:t xml:space="preserve"> i 98/19</w:t>
      </w:r>
      <w:r w:rsidRPr="00C90B17">
        <w:t>)</w:t>
      </w:r>
      <w:r>
        <w:t xml:space="preserve">, Povjerenstvo za provedbu </w:t>
      </w:r>
      <w:r w:rsidR="009D0423">
        <w:t xml:space="preserve">PONOVLJENOG </w:t>
      </w:r>
      <w:r>
        <w:t>natječaja za prijam u službu na radno mjesto Referenta za komunalnu i vodnu naknadu te prometni redar, dana 0</w:t>
      </w:r>
      <w:r w:rsidR="000020D9">
        <w:t>4</w:t>
      </w:r>
      <w:r>
        <w:t xml:space="preserve">. </w:t>
      </w:r>
      <w:r w:rsidR="000020D9">
        <w:t>ožujka</w:t>
      </w:r>
      <w:r>
        <w:t xml:space="preserve"> 2020. godine, objavljuje</w:t>
      </w:r>
      <w:bookmarkStart w:id="0" w:name="_GoBack"/>
      <w:bookmarkEnd w:id="0"/>
    </w:p>
    <w:p w14:paraId="29638907" w14:textId="77777777" w:rsidR="00F4156F" w:rsidRDefault="00F4156F" w:rsidP="00F4156F">
      <w:pPr>
        <w:jc w:val="both"/>
      </w:pPr>
    </w:p>
    <w:p w14:paraId="6A8C8A1D" w14:textId="77777777" w:rsidR="00F4156F" w:rsidRDefault="00F4156F" w:rsidP="00F4156F">
      <w:pPr>
        <w:jc w:val="center"/>
      </w:pPr>
      <w:r>
        <w:t>POZIV NA PRETHODNU PROVJERU ZNANJA I SPOSOBNOSTI</w:t>
      </w:r>
    </w:p>
    <w:p w14:paraId="2C9B59B2" w14:textId="77777777" w:rsidR="00F4156F" w:rsidRDefault="00F4156F" w:rsidP="00F4156F">
      <w:pPr>
        <w:jc w:val="center"/>
      </w:pPr>
      <w:r>
        <w:t>(PISANO TESTIRANJE)</w:t>
      </w:r>
    </w:p>
    <w:p w14:paraId="5ECCCF5D" w14:textId="77777777" w:rsidR="00F4156F" w:rsidRDefault="00F4156F" w:rsidP="00F4156F">
      <w:pPr>
        <w:ind w:firstLine="708"/>
        <w:jc w:val="both"/>
      </w:pPr>
    </w:p>
    <w:p w14:paraId="723C0A7C" w14:textId="77777777" w:rsidR="00F4156F" w:rsidRDefault="00F4156F" w:rsidP="00F4156F">
      <w:pPr>
        <w:jc w:val="both"/>
      </w:pPr>
      <w:r>
        <w:tab/>
        <w:t>1.Povjerenstvo je utvrdilo da pisanom testiranju može pristupiti 1 (jedan)) kandidat i to prema abecednom redu prezimena: Ajduković Nataša iz Delnica, Frankopanska 60.</w:t>
      </w:r>
    </w:p>
    <w:p w14:paraId="046B1FE0" w14:textId="77777777" w:rsidR="00F4156F" w:rsidRDefault="00F4156F" w:rsidP="00F4156F">
      <w:pPr>
        <w:jc w:val="both"/>
      </w:pPr>
      <w:r>
        <w:tab/>
        <w:t>2.Pisana obavijest upućena je kandidatima koji ne ispunjavaju neki od formalnih uvjeta natječaja, pa ne mogu pristupiti pisanom testiranju.</w:t>
      </w:r>
    </w:p>
    <w:p w14:paraId="1CB28C59" w14:textId="76A1C5A0" w:rsidR="00F4156F" w:rsidRDefault="00F4156F" w:rsidP="00F4156F">
      <w:pPr>
        <w:jc w:val="both"/>
      </w:pPr>
      <w:r>
        <w:tab/>
        <w:t xml:space="preserve">3.Kandidatkinja pozvana na pisano testiranje, Ajduković Nataša, treba doći na testiranje u Malu vijećnicu Grada Delnica, u </w:t>
      </w:r>
      <w:r w:rsidR="000020D9">
        <w:t>četvrtak</w:t>
      </w:r>
      <w:r>
        <w:t xml:space="preserve"> 1</w:t>
      </w:r>
      <w:r w:rsidR="000020D9">
        <w:t>2</w:t>
      </w:r>
      <w:r>
        <w:t>.0</w:t>
      </w:r>
      <w:r w:rsidR="000020D9">
        <w:t>3</w:t>
      </w:r>
      <w:r>
        <w:t>.2020.g u 10,00 sati.</w:t>
      </w:r>
    </w:p>
    <w:p w14:paraId="08BF001C" w14:textId="77777777" w:rsidR="00F4156F" w:rsidRDefault="00F4156F" w:rsidP="00F4156F">
      <w:pPr>
        <w:jc w:val="both"/>
      </w:pPr>
      <w:r>
        <w:tab/>
        <w:t>Na testiranje je potrebno ponijeti sobnu iskaznicu ili putovnicu, kao i kemijsku olovku.</w:t>
      </w:r>
    </w:p>
    <w:p w14:paraId="2273FA7B" w14:textId="77777777" w:rsidR="00F4156F" w:rsidRDefault="00F4156F" w:rsidP="00F4156F">
      <w:pPr>
        <w:jc w:val="both"/>
      </w:pPr>
      <w:r>
        <w:tab/>
        <w:t>Ne postoji mogućnost naknadnog pisanog testiranja bez obzira na razloge koji kandidatkinju eventualno priječe da testiranju pristupi u naznačeno vrijeme.</w:t>
      </w:r>
    </w:p>
    <w:p w14:paraId="565CFF06" w14:textId="77777777" w:rsidR="00F4156F" w:rsidRDefault="00F4156F" w:rsidP="00F4156F">
      <w:pPr>
        <w:jc w:val="both"/>
      </w:pPr>
      <w:r>
        <w:tab/>
        <w:t>Smatra se da ako se kandidatkinja navedenog dana ne odazove do 10,15 sati, bez obzira na razloge, da je povukla prijavu na natječaj. Smatrati će se i da je kandidatkinja povukla prijavu ako na pisanom testiranju remeti mir i/ili pravila ponašanja sa kojima je ili će biti upoznata, kao i ako ne predoči osobnu iskaznicu ili putovnicu.</w:t>
      </w:r>
    </w:p>
    <w:p w14:paraId="48B067D0" w14:textId="77777777" w:rsidR="00F4156F" w:rsidRDefault="00F4156F" w:rsidP="00F4156F">
      <w:pPr>
        <w:ind w:firstLine="708"/>
        <w:jc w:val="both"/>
      </w:pPr>
      <w:r w:rsidRPr="00582618">
        <w:t xml:space="preserve">Pisani test se sastoji od ukupno 20 pitanja, </w:t>
      </w:r>
      <w:r>
        <w:t>a za svaki točan odgovor na pitanje dobije se 0,5 bodova, što znači d</w:t>
      </w:r>
      <w:r w:rsidRPr="00582618">
        <w:t xml:space="preserve">a maksimalan </w:t>
      </w:r>
      <w:r>
        <w:t>b</w:t>
      </w:r>
      <w:r w:rsidRPr="00582618">
        <w:t xml:space="preserve">roj bodova koji </w:t>
      </w:r>
      <w:r>
        <w:t>se može</w:t>
      </w:r>
      <w:r w:rsidRPr="00582618">
        <w:t xml:space="preserve"> ostvariti </w:t>
      </w:r>
      <w:r>
        <w:t>iznosi</w:t>
      </w:r>
      <w:r w:rsidRPr="00582618">
        <w:t xml:space="preserve"> </w:t>
      </w:r>
      <w:r>
        <w:t>1</w:t>
      </w:r>
      <w:r w:rsidRPr="00582618">
        <w:t xml:space="preserve">0 bodova. </w:t>
      </w:r>
      <w:r>
        <w:t xml:space="preserve"> </w:t>
      </w:r>
      <w:r w:rsidRPr="00582618">
        <w:t>Smatra se da su kandidati/kandidatkinje položili pisani test ako su ostvarili najmanje</w:t>
      </w:r>
      <w:r>
        <w:t xml:space="preserve"> 5 bodova tj. najmanje</w:t>
      </w:r>
      <w:r w:rsidRPr="00582618">
        <w:t xml:space="preserve"> 50 % bodova na provedenom testiranju</w:t>
      </w:r>
      <w:r>
        <w:t xml:space="preserve"> odnosno ako su točno odgovorili na najmanje 10 pitanja (10/20). Testiranje traje 45 minuta.</w:t>
      </w:r>
    </w:p>
    <w:p w14:paraId="328B8036" w14:textId="77777777" w:rsidR="00F4156F" w:rsidRPr="005127F1" w:rsidRDefault="00F4156F" w:rsidP="00F4156F">
      <w:pPr>
        <w:jc w:val="both"/>
      </w:pPr>
      <w:r>
        <w:tab/>
        <w:t xml:space="preserve">Ostale informacije vezane uz pisano testiranje objavljene su na web stranici Grada Delnica </w:t>
      </w:r>
      <w:hyperlink r:id="rId4" w:history="1">
        <w:r w:rsidRPr="005127F1">
          <w:rPr>
            <w:rStyle w:val="Hiperveza"/>
            <w:color w:val="auto"/>
            <w:u w:val="none"/>
          </w:rPr>
          <w:t>www.delnice.hr</w:t>
        </w:r>
      </w:hyperlink>
    </w:p>
    <w:p w14:paraId="2CC275CE" w14:textId="77777777" w:rsidR="00F4156F" w:rsidRDefault="00F4156F" w:rsidP="00F4156F">
      <w:pPr>
        <w:jc w:val="both"/>
      </w:pPr>
      <w:r>
        <w:tab/>
        <w:t>4.Rezultati pisanog testiranja bit će objavljeni na oglasnoj ploči Grada Delnica odmah po završetku testiranja. Isto tako Povjerenstvo će i na drugi prikladni način obavijestiti kandidatkinju o rezultatima testiranja.</w:t>
      </w:r>
    </w:p>
    <w:p w14:paraId="3B2E1FAD" w14:textId="77777777" w:rsidR="00F4156F" w:rsidRDefault="00F4156F" w:rsidP="00F4156F">
      <w:pPr>
        <w:jc w:val="both"/>
      </w:pPr>
      <w:r>
        <w:tab/>
        <w:t xml:space="preserve">5.Ukoliko kandidatkinja na pismenom testiranju ostvari najmanje </w:t>
      </w:r>
      <w:r w:rsidRPr="00582618">
        <w:t>ili više od 50% ukupnog mogućeg broja bodova,</w:t>
      </w:r>
      <w:r>
        <w:t xml:space="preserve"> istim će putem biti obaviještena o terminu njezina intervjua, ali obzirom da je u pitanju samo jedna kandidatkinja vrlo je velika mogućnost da to bude isti dan kada je i pismeno testiranje.</w:t>
      </w:r>
    </w:p>
    <w:p w14:paraId="73820065" w14:textId="77777777" w:rsidR="00F4156F" w:rsidRDefault="00F4156F" w:rsidP="00F4156F">
      <w:pPr>
        <w:jc w:val="both"/>
      </w:pPr>
      <w:r>
        <w:tab/>
        <w:t>6.Ovaj se poziv objavljuje na web stranici kao i na oglasnoj ploči Grada Delnica.</w:t>
      </w:r>
    </w:p>
    <w:p w14:paraId="5D5606A5" w14:textId="77777777" w:rsidR="00F4156F" w:rsidRDefault="00F4156F" w:rsidP="00F4156F">
      <w:pPr>
        <w:jc w:val="both"/>
      </w:pPr>
    </w:p>
    <w:p w14:paraId="4849CDC5" w14:textId="77777777" w:rsidR="00F4156F" w:rsidRDefault="00F4156F" w:rsidP="00F4156F">
      <w:pPr>
        <w:pStyle w:val="Bezproreda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Povjerenstva</w:t>
      </w:r>
    </w:p>
    <w:p w14:paraId="5267D2A3" w14:textId="77777777" w:rsidR="00F4156F" w:rsidRDefault="00F4156F" w:rsidP="00F4156F">
      <w:pPr>
        <w:pStyle w:val="Bezproreda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/>
          <w:sz w:val="24"/>
          <w:szCs w:val="24"/>
        </w:rPr>
        <w:t>Mihelčić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dipl.ing.agro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F986331" w14:textId="53099604" w:rsidR="009860CD" w:rsidRPr="00F4156F" w:rsidRDefault="00F4156F" w:rsidP="00F4156F">
      <w:pPr>
        <w:pStyle w:val="Bezproreda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sectPr w:rsidR="009860CD" w:rsidRPr="00F4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E5"/>
    <w:rsid w:val="000020D9"/>
    <w:rsid w:val="00214BE5"/>
    <w:rsid w:val="009860CD"/>
    <w:rsid w:val="009D0423"/>
    <w:rsid w:val="00B1293A"/>
    <w:rsid w:val="00DD2FBE"/>
    <w:rsid w:val="00E2325E"/>
    <w:rsid w:val="00F4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64F4"/>
  <w15:chartTrackingRefBased/>
  <w15:docId w15:val="{1A6A8BC9-3374-4940-9C97-24452F1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156F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F41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ln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2020-03-04T07:35:00Z</cp:lastPrinted>
  <dcterms:created xsi:type="dcterms:W3CDTF">2020-02-06T09:16:00Z</dcterms:created>
  <dcterms:modified xsi:type="dcterms:W3CDTF">2020-03-04T07:37:00Z</dcterms:modified>
</cp:coreProperties>
</file>